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C1" w:rsidRDefault="00E93D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</w:t>
      </w:r>
    </w:p>
    <w:p w:rsidR="001165C1" w:rsidRDefault="00E93D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Музея истории детско-юношеского и молодежного туризма России, </w:t>
      </w:r>
    </w:p>
    <w:p w:rsidR="001165C1" w:rsidRDefault="00E93D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2022/2023 уч. год</w:t>
      </w:r>
    </w:p>
    <w:p w:rsidR="001165C1" w:rsidRDefault="00116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617"/>
        <w:gridCol w:w="4907"/>
        <w:gridCol w:w="2693"/>
        <w:gridCol w:w="1984"/>
      </w:tblGrid>
      <w:tr w:rsidR="001165C1">
        <w:trPr>
          <w:jc w:val="center"/>
        </w:trPr>
        <w:tc>
          <w:tcPr>
            <w:tcW w:w="617" w:type="dxa"/>
          </w:tcPr>
          <w:p w:rsidR="001165C1" w:rsidRDefault="00E93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07" w:type="dxa"/>
          </w:tcPr>
          <w:p w:rsidR="001165C1" w:rsidRDefault="00E93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1165C1" w:rsidRDefault="00E93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1165C1" w:rsidRDefault="00E93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165C1">
        <w:trPr>
          <w:jc w:val="center"/>
        </w:trPr>
        <w:tc>
          <w:tcPr>
            <w:tcW w:w="10201" w:type="dxa"/>
            <w:gridSpan w:val="4"/>
          </w:tcPr>
          <w:p w:rsidR="001165C1" w:rsidRDefault="00E93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1165C1">
        <w:trPr>
          <w:jc w:val="center"/>
        </w:trPr>
        <w:tc>
          <w:tcPr>
            <w:tcW w:w="617" w:type="dxa"/>
          </w:tcPr>
          <w:p w:rsidR="001165C1" w:rsidRDefault="001165C1">
            <w:pPr>
              <w:pStyle w:val="af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</w:tcPr>
          <w:p w:rsidR="001165C1" w:rsidRDefault="00E93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перспективного плана работы </w:t>
            </w:r>
          </w:p>
        </w:tc>
        <w:tc>
          <w:tcPr>
            <w:tcW w:w="2693" w:type="dxa"/>
            <w:vAlign w:val="center"/>
          </w:tcPr>
          <w:p w:rsidR="001165C1" w:rsidRDefault="00E93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2022</w:t>
            </w:r>
          </w:p>
        </w:tc>
        <w:tc>
          <w:tcPr>
            <w:tcW w:w="1984" w:type="dxa"/>
            <w:vAlign w:val="center"/>
          </w:tcPr>
          <w:p w:rsidR="001165C1" w:rsidRDefault="00E93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Бахвалов Д. Г.</w:t>
            </w:r>
          </w:p>
          <w:p w:rsidR="001165C1" w:rsidRDefault="00E93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Ананьева М. С. </w:t>
            </w:r>
          </w:p>
        </w:tc>
      </w:tr>
      <w:tr w:rsidR="001165C1">
        <w:trPr>
          <w:jc w:val="center"/>
        </w:trPr>
        <w:tc>
          <w:tcPr>
            <w:tcW w:w="617" w:type="dxa"/>
          </w:tcPr>
          <w:p w:rsidR="001165C1" w:rsidRDefault="001165C1">
            <w:pPr>
              <w:pStyle w:val="af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</w:tcPr>
          <w:p w:rsidR="001165C1" w:rsidRDefault="00E93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Совета Музея</w:t>
            </w:r>
          </w:p>
        </w:tc>
        <w:tc>
          <w:tcPr>
            <w:tcW w:w="2693" w:type="dxa"/>
            <w:vAlign w:val="center"/>
          </w:tcPr>
          <w:p w:rsidR="001165C1" w:rsidRDefault="00D66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3D1E">
              <w:rPr>
                <w:rFonts w:ascii="Times New Roman" w:hAnsi="Times New Roman" w:cs="Times New Roman"/>
                <w:sz w:val="24"/>
                <w:szCs w:val="24"/>
              </w:rPr>
              <w:t>ентябрь-октябрь 2022</w:t>
            </w:r>
          </w:p>
        </w:tc>
        <w:tc>
          <w:tcPr>
            <w:tcW w:w="1984" w:type="dxa"/>
            <w:vAlign w:val="center"/>
          </w:tcPr>
          <w:p w:rsidR="001165C1" w:rsidRDefault="00E93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М. С.</w:t>
            </w:r>
          </w:p>
        </w:tc>
      </w:tr>
      <w:tr w:rsidR="00EF1322">
        <w:trPr>
          <w:jc w:val="center"/>
        </w:trPr>
        <w:tc>
          <w:tcPr>
            <w:tcW w:w="617" w:type="dxa"/>
          </w:tcPr>
          <w:p w:rsidR="00EF1322" w:rsidRDefault="00EF1322" w:rsidP="00EF1322">
            <w:pPr>
              <w:pStyle w:val="af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</w:tcPr>
          <w:p w:rsidR="00EF1322" w:rsidRDefault="00EF1322" w:rsidP="00EF1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установке и освоению программы «Музейный каталог» для обработки фондов Музея</w:t>
            </w:r>
          </w:p>
        </w:tc>
        <w:tc>
          <w:tcPr>
            <w:tcW w:w="2693" w:type="dxa"/>
            <w:vAlign w:val="center"/>
          </w:tcPr>
          <w:p w:rsidR="00EF1322" w:rsidRDefault="00EF1322" w:rsidP="00EF1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сентября 2022</w:t>
            </w:r>
          </w:p>
        </w:tc>
        <w:tc>
          <w:tcPr>
            <w:tcW w:w="1984" w:type="dxa"/>
            <w:vAlign w:val="center"/>
          </w:tcPr>
          <w:p w:rsidR="00EF1322" w:rsidRDefault="00EF1322" w:rsidP="00EF1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М.С., Якобсон С.А.</w:t>
            </w:r>
          </w:p>
        </w:tc>
      </w:tr>
      <w:tr w:rsidR="00EF1322" w:rsidTr="00F85D0C">
        <w:trPr>
          <w:jc w:val="center"/>
        </w:trPr>
        <w:tc>
          <w:tcPr>
            <w:tcW w:w="617" w:type="dxa"/>
          </w:tcPr>
          <w:p w:rsidR="00EF1322" w:rsidRDefault="00EF1322" w:rsidP="00EF1322">
            <w:pPr>
              <w:pStyle w:val="af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</w:tcPr>
          <w:p w:rsidR="00EF1322" w:rsidRDefault="00EF1322" w:rsidP="00EF1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Совета  Музея (по отдельному плану)</w:t>
            </w:r>
          </w:p>
        </w:tc>
        <w:tc>
          <w:tcPr>
            <w:tcW w:w="2693" w:type="dxa"/>
            <w:vAlign w:val="center"/>
          </w:tcPr>
          <w:p w:rsidR="00EF1322" w:rsidRDefault="00EF1322" w:rsidP="00044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 – май 2023</w:t>
            </w:r>
          </w:p>
        </w:tc>
        <w:tc>
          <w:tcPr>
            <w:tcW w:w="1984" w:type="dxa"/>
            <w:vAlign w:val="center"/>
          </w:tcPr>
          <w:p w:rsidR="00EF1322" w:rsidRDefault="00EF1322" w:rsidP="00EF1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М.С.</w:t>
            </w:r>
          </w:p>
        </w:tc>
      </w:tr>
      <w:tr w:rsidR="00585B8D" w:rsidTr="003E63F8">
        <w:trPr>
          <w:jc w:val="center"/>
        </w:trPr>
        <w:tc>
          <w:tcPr>
            <w:tcW w:w="617" w:type="dxa"/>
          </w:tcPr>
          <w:p w:rsidR="00585B8D" w:rsidRDefault="00585B8D" w:rsidP="00585B8D">
            <w:pPr>
              <w:pStyle w:val="af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</w:tcPr>
          <w:p w:rsidR="00585B8D" w:rsidRDefault="00585B8D" w:rsidP="0058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 отчетов о деятельности в календарном и учебном году.</w:t>
            </w:r>
          </w:p>
        </w:tc>
        <w:tc>
          <w:tcPr>
            <w:tcW w:w="2693" w:type="dxa"/>
          </w:tcPr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2022, </w:t>
            </w:r>
          </w:p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</w:tc>
        <w:tc>
          <w:tcPr>
            <w:tcW w:w="1984" w:type="dxa"/>
          </w:tcPr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М.С.</w:t>
            </w:r>
          </w:p>
        </w:tc>
      </w:tr>
      <w:tr w:rsidR="00585B8D">
        <w:trPr>
          <w:jc w:val="center"/>
        </w:trPr>
        <w:tc>
          <w:tcPr>
            <w:tcW w:w="617" w:type="dxa"/>
          </w:tcPr>
          <w:p w:rsidR="00585B8D" w:rsidRDefault="00585B8D" w:rsidP="00585B8D">
            <w:pPr>
              <w:pStyle w:val="af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</w:tcPr>
          <w:p w:rsidR="00585B8D" w:rsidRDefault="00585B8D" w:rsidP="0058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аналитической справки </w:t>
            </w:r>
          </w:p>
          <w:p w:rsidR="00585B8D" w:rsidRDefault="00585B8D" w:rsidP="0058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деятельности музея для ГУМО руководителей школьных музеев.</w:t>
            </w:r>
          </w:p>
        </w:tc>
        <w:tc>
          <w:tcPr>
            <w:tcW w:w="2693" w:type="dxa"/>
          </w:tcPr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984" w:type="dxa"/>
          </w:tcPr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М.С.</w:t>
            </w:r>
          </w:p>
        </w:tc>
      </w:tr>
      <w:tr w:rsidR="00585B8D" w:rsidTr="008073E3">
        <w:trPr>
          <w:jc w:val="center"/>
        </w:trPr>
        <w:tc>
          <w:tcPr>
            <w:tcW w:w="617" w:type="dxa"/>
          </w:tcPr>
          <w:p w:rsidR="00585B8D" w:rsidRDefault="00585B8D" w:rsidP="00585B8D">
            <w:pPr>
              <w:pStyle w:val="af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</w:tcPr>
          <w:p w:rsidR="00585B8D" w:rsidRDefault="00585B8D" w:rsidP="0058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составе ГУМО руководителей школьных Музеев.</w:t>
            </w:r>
          </w:p>
        </w:tc>
        <w:tc>
          <w:tcPr>
            <w:tcW w:w="2693" w:type="dxa"/>
            <w:vAlign w:val="center"/>
          </w:tcPr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вторник каждого месяца,</w:t>
            </w:r>
          </w:p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  <w:tc>
          <w:tcPr>
            <w:tcW w:w="1984" w:type="dxa"/>
            <w:vAlign w:val="center"/>
          </w:tcPr>
          <w:p w:rsidR="00585B8D" w:rsidRDefault="00585B8D" w:rsidP="00585B8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М.С.</w:t>
            </w:r>
          </w:p>
        </w:tc>
      </w:tr>
      <w:tr w:rsidR="00585B8D" w:rsidTr="003E63F8">
        <w:trPr>
          <w:jc w:val="center"/>
        </w:trPr>
        <w:tc>
          <w:tcPr>
            <w:tcW w:w="617" w:type="dxa"/>
          </w:tcPr>
          <w:p w:rsidR="00585B8D" w:rsidRDefault="00585B8D" w:rsidP="00585B8D">
            <w:pPr>
              <w:pStyle w:val="af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</w:tcPr>
          <w:p w:rsidR="00585B8D" w:rsidRDefault="00585B8D" w:rsidP="0058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</w:t>
            </w:r>
          </w:p>
          <w:p w:rsidR="00585B8D" w:rsidRDefault="00585B8D" w:rsidP="0058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ЦДЮТиК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ФЦДО</w:t>
            </w:r>
          </w:p>
        </w:tc>
        <w:tc>
          <w:tcPr>
            <w:tcW w:w="2693" w:type="dxa"/>
            <w:vAlign w:val="center"/>
          </w:tcPr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года:</w:t>
            </w:r>
          </w:p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еженедельный методический четверг, 12.00 час.</w:t>
            </w:r>
          </w:p>
        </w:tc>
        <w:tc>
          <w:tcPr>
            <w:tcW w:w="1984" w:type="dxa"/>
            <w:vAlign w:val="center"/>
          </w:tcPr>
          <w:p w:rsidR="00585B8D" w:rsidRDefault="00585B8D" w:rsidP="00585B8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М.С.</w:t>
            </w:r>
          </w:p>
        </w:tc>
      </w:tr>
      <w:tr w:rsidR="00585B8D">
        <w:trPr>
          <w:jc w:val="center"/>
        </w:trPr>
        <w:tc>
          <w:tcPr>
            <w:tcW w:w="617" w:type="dxa"/>
          </w:tcPr>
          <w:p w:rsidR="00585B8D" w:rsidRDefault="00585B8D" w:rsidP="00585B8D">
            <w:pPr>
              <w:pStyle w:val="af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</w:tcPr>
          <w:p w:rsidR="00585B8D" w:rsidRDefault="00585B8D" w:rsidP="0058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взаимодействие </w:t>
            </w:r>
          </w:p>
          <w:p w:rsidR="00585B8D" w:rsidRDefault="00585B8D" w:rsidP="0058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профильными музеями образовательных учреждений и государственными музеями.</w:t>
            </w:r>
          </w:p>
        </w:tc>
        <w:tc>
          <w:tcPr>
            <w:tcW w:w="2693" w:type="dxa"/>
            <w:vAlign w:val="center"/>
          </w:tcPr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984" w:type="dxa"/>
            <w:vAlign w:val="center"/>
          </w:tcPr>
          <w:p w:rsidR="00585B8D" w:rsidRDefault="00585B8D" w:rsidP="00585B8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М.С.</w:t>
            </w:r>
          </w:p>
        </w:tc>
      </w:tr>
      <w:tr w:rsidR="00585B8D">
        <w:trPr>
          <w:jc w:val="center"/>
        </w:trPr>
        <w:tc>
          <w:tcPr>
            <w:tcW w:w="617" w:type="dxa"/>
          </w:tcPr>
          <w:p w:rsidR="00585B8D" w:rsidRDefault="00585B8D" w:rsidP="00585B8D">
            <w:pPr>
              <w:pStyle w:val="af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</w:tcPr>
          <w:p w:rsidR="00585B8D" w:rsidRDefault="00585B8D" w:rsidP="0058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макетов рекламы, информационных сообщений, афиш, буклетов Музея.</w:t>
            </w:r>
          </w:p>
        </w:tc>
        <w:tc>
          <w:tcPr>
            <w:tcW w:w="2693" w:type="dxa"/>
            <w:vAlign w:val="center"/>
          </w:tcPr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Ананьева М.С.,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Е.Г.,</w:t>
            </w:r>
          </w:p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Якобсон С.А.</w:t>
            </w:r>
          </w:p>
        </w:tc>
      </w:tr>
      <w:tr w:rsidR="00585B8D">
        <w:trPr>
          <w:jc w:val="center"/>
        </w:trPr>
        <w:tc>
          <w:tcPr>
            <w:tcW w:w="10201" w:type="dxa"/>
            <w:gridSpan w:val="4"/>
          </w:tcPr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Пополнение и систематизация фондов Музея</w:t>
            </w:r>
          </w:p>
        </w:tc>
      </w:tr>
      <w:tr w:rsidR="00585B8D">
        <w:trPr>
          <w:trHeight w:val="601"/>
          <w:jc w:val="center"/>
        </w:trPr>
        <w:tc>
          <w:tcPr>
            <w:tcW w:w="617" w:type="dxa"/>
          </w:tcPr>
          <w:p w:rsidR="00585B8D" w:rsidRDefault="00585B8D" w:rsidP="00585B8D">
            <w:pPr>
              <w:pStyle w:val="af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</w:tcPr>
          <w:p w:rsidR="00585B8D" w:rsidRDefault="00585B8D" w:rsidP="0058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ветеранами детско-юношеского туризма: запись воспоминаний, копирование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материалов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документов, съемка видеофильмов.</w:t>
            </w:r>
          </w:p>
        </w:tc>
        <w:tc>
          <w:tcPr>
            <w:tcW w:w="2693" w:type="dxa"/>
          </w:tcPr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984" w:type="dxa"/>
          </w:tcPr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М.С.</w:t>
            </w:r>
          </w:p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8D">
        <w:trPr>
          <w:trHeight w:val="601"/>
          <w:jc w:val="center"/>
        </w:trPr>
        <w:tc>
          <w:tcPr>
            <w:tcW w:w="617" w:type="dxa"/>
          </w:tcPr>
          <w:p w:rsidR="00585B8D" w:rsidRDefault="00585B8D" w:rsidP="00585B8D">
            <w:pPr>
              <w:pStyle w:val="af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</w:tcPr>
          <w:p w:rsidR="00585B8D" w:rsidRDefault="00585B8D" w:rsidP="0058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родственниками ветеранов детско-юношеского и молодежного туризма </w:t>
            </w:r>
          </w:p>
          <w:p w:rsidR="00585B8D" w:rsidRDefault="00585B8D" w:rsidP="0058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передаче экспонатов, документов, печатных изданий и т.д.</w:t>
            </w:r>
          </w:p>
        </w:tc>
        <w:tc>
          <w:tcPr>
            <w:tcW w:w="2693" w:type="dxa"/>
          </w:tcPr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М.С.</w:t>
            </w:r>
          </w:p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8D">
        <w:trPr>
          <w:trHeight w:val="1418"/>
          <w:jc w:val="center"/>
        </w:trPr>
        <w:tc>
          <w:tcPr>
            <w:tcW w:w="617" w:type="dxa"/>
          </w:tcPr>
          <w:p w:rsidR="00585B8D" w:rsidRDefault="00585B8D" w:rsidP="00585B8D">
            <w:pPr>
              <w:pStyle w:val="af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</w:tcPr>
          <w:p w:rsidR="00585B8D" w:rsidRDefault="00585B8D" w:rsidP="0058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музейной документации:</w:t>
            </w:r>
          </w:p>
          <w:p w:rsidR="00585B8D" w:rsidRDefault="00585B8D" w:rsidP="0058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электронное оформление актов приема-передачи музейных экспонатов;</w:t>
            </w:r>
          </w:p>
          <w:p w:rsidR="00585B8D" w:rsidRDefault="00585B8D" w:rsidP="0058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электронной книги учета музейных экспонатов.</w:t>
            </w:r>
          </w:p>
        </w:tc>
        <w:tc>
          <w:tcPr>
            <w:tcW w:w="2693" w:type="dxa"/>
            <w:vAlign w:val="center"/>
          </w:tcPr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  <w:vAlign w:val="center"/>
          </w:tcPr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М.С.</w:t>
            </w:r>
          </w:p>
        </w:tc>
      </w:tr>
      <w:tr w:rsidR="00585B8D">
        <w:trPr>
          <w:trHeight w:val="1126"/>
          <w:jc w:val="center"/>
        </w:trPr>
        <w:tc>
          <w:tcPr>
            <w:tcW w:w="617" w:type="dxa"/>
          </w:tcPr>
          <w:p w:rsidR="00585B8D" w:rsidRDefault="00585B8D" w:rsidP="00585B8D">
            <w:pPr>
              <w:pStyle w:val="af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</w:tcPr>
          <w:p w:rsidR="00585B8D" w:rsidRDefault="00585B8D" w:rsidP="0058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Оцифровка музейных фондов: подготовка</w:t>
            </w:r>
          </w:p>
          <w:p w:rsidR="00585B8D" w:rsidRDefault="00585B8D" w:rsidP="0058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созданию 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 Музея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фотофиксация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экспонатов, сканирование печатных документов и  фотографий).</w:t>
            </w:r>
          </w:p>
        </w:tc>
        <w:tc>
          <w:tcPr>
            <w:tcW w:w="2693" w:type="dxa"/>
            <w:vAlign w:val="center"/>
          </w:tcPr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М.С., Якобсон С.А.</w:t>
            </w:r>
          </w:p>
        </w:tc>
      </w:tr>
      <w:tr w:rsidR="00585B8D">
        <w:trPr>
          <w:trHeight w:val="675"/>
          <w:jc w:val="center"/>
        </w:trPr>
        <w:tc>
          <w:tcPr>
            <w:tcW w:w="617" w:type="dxa"/>
          </w:tcPr>
          <w:p w:rsidR="00585B8D" w:rsidRDefault="00585B8D" w:rsidP="00585B8D">
            <w:pPr>
              <w:pStyle w:val="af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</w:tcPr>
          <w:p w:rsidR="00585B8D" w:rsidRDefault="00585B8D" w:rsidP="0058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Оцифровка кинофильмов (11 и 16 мм из фондов Музея.</w:t>
            </w:r>
            <w:proofErr w:type="gramEnd"/>
          </w:p>
        </w:tc>
        <w:tc>
          <w:tcPr>
            <w:tcW w:w="2693" w:type="dxa"/>
            <w:vAlign w:val="center"/>
          </w:tcPr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М.С.</w:t>
            </w:r>
          </w:p>
        </w:tc>
      </w:tr>
      <w:tr w:rsidR="00585B8D" w:rsidTr="00A1436C">
        <w:trPr>
          <w:trHeight w:val="1126"/>
          <w:jc w:val="center"/>
        </w:trPr>
        <w:tc>
          <w:tcPr>
            <w:tcW w:w="617" w:type="dxa"/>
          </w:tcPr>
          <w:p w:rsidR="00585B8D" w:rsidRDefault="00585B8D" w:rsidP="00585B8D">
            <w:pPr>
              <w:pStyle w:val="af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</w:tcPr>
          <w:p w:rsidR="00585B8D" w:rsidRDefault="00585B8D" w:rsidP="0058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сценария, подбор документов из фондов Музея, оцифровка фото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видео-материалов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видеофильма, посвященного 90-леию Городской Станции  юных туристов:</w:t>
            </w:r>
          </w:p>
          <w:p w:rsidR="00585B8D" w:rsidRDefault="00585B8D" w:rsidP="0058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ГорДЭТС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ГорСЮТур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1984" w:type="dxa"/>
            <w:vAlign w:val="center"/>
          </w:tcPr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Содержание-</w:t>
            </w:r>
          </w:p>
          <w:p w:rsidR="00585B8D" w:rsidRDefault="00EB7C11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М.С.</w:t>
            </w:r>
          </w:p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Съемка</w:t>
            </w:r>
          </w:p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585B8D">
        <w:trPr>
          <w:trHeight w:val="256"/>
          <w:jc w:val="center"/>
        </w:trPr>
        <w:tc>
          <w:tcPr>
            <w:tcW w:w="10201" w:type="dxa"/>
            <w:gridSpan w:val="4"/>
          </w:tcPr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 экспозиции</w:t>
            </w:r>
          </w:p>
        </w:tc>
      </w:tr>
      <w:tr w:rsidR="00585B8D">
        <w:trPr>
          <w:trHeight w:val="941"/>
          <w:jc w:val="center"/>
        </w:trPr>
        <w:tc>
          <w:tcPr>
            <w:tcW w:w="617" w:type="dxa"/>
          </w:tcPr>
          <w:p w:rsidR="00585B8D" w:rsidRDefault="00585B8D" w:rsidP="00585B8D">
            <w:pPr>
              <w:pStyle w:val="af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</w:tcPr>
          <w:p w:rsidR="00585B8D" w:rsidRDefault="00585B8D" w:rsidP="0058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региональных соревнований Санкт-Петербурга  по музейному ориентированию </w:t>
            </w:r>
          </w:p>
        </w:tc>
        <w:tc>
          <w:tcPr>
            <w:tcW w:w="2693" w:type="dxa"/>
            <w:vAlign w:val="center"/>
          </w:tcPr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2022-июнь 2023</w:t>
            </w:r>
          </w:p>
        </w:tc>
        <w:tc>
          <w:tcPr>
            <w:tcW w:w="1984" w:type="dxa"/>
            <w:vAlign w:val="center"/>
          </w:tcPr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М.С.,</w:t>
            </w:r>
          </w:p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Губаненков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585B8D">
        <w:trPr>
          <w:trHeight w:val="1631"/>
          <w:jc w:val="center"/>
        </w:trPr>
        <w:tc>
          <w:tcPr>
            <w:tcW w:w="617" w:type="dxa"/>
          </w:tcPr>
          <w:p w:rsidR="00585B8D" w:rsidRDefault="00585B8D" w:rsidP="00585B8D">
            <w:pPr>
              <w:pStyle w:val="af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</w:tcPr>
          <w:p w:rsidR="00585B8D" w:rsidRDefault="00585B8D" w:rsidP="0058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тематических и обзорных экскурсий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 </w:t>
            </w:r>
          </w:p>
          <w:p w:rsidR="00585B8D" w:rsidRDefault="00585B8D" w:rsidP="0058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B7C1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детско-юношеского туризма </w:t>
            </w:r>
            <w:r w:rsidR="00EB7C11">
              <w:rPr>
                <w:rFonts w:ascii="Times New Roman" w:hAnsi="Times New Roman" w:cs="Times New Roman"/>
                <w:sz w:val="24"/>
                <w:szCs w:val="24"/>
              </w:rPr>
              <w:t>Санкт-Петербурга в лицах;</w:t>
            </w:r>
          </w:p>
          <w:p w:rsidR="00585B8D" w:rsidRDefault="00585B8D" w:rsidP="00585B8D">
            <w:pPr>
              <w:spacing w:after="0" w:line="240" w:lineRule="auto"/>
              <w:ind w:left="120" w:hangingChars="50" w:hanging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7C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стория соревнований и слетов юных туристов</w:t>
            </w:r>
            <w:r w:rsidR="00EB7C11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Санкт-Петербурга;</w:t>
            </w:r>
          </w:p>
          <w:p w:rsidR="00585B8D" w:rsidRDefault="00585B8D" w:rsidP="0058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География походов юных туристов Санкт-Петербурга</w:t>
            </w:r>
            <w:r w:rsidR="00EB7C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5B8D" w:rsidRDefault="00EB7C11" w:rsidP="0058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5B8D">
              <w:rPr>
                <w:rFonts w:ascii="Times New Roman" w:hAnsi="Times New Roman" w:cs="Times New Roman"/>
                <w:sz w:val="24"/>
                <w:szCs w:val="24"/>
              </w:rPr>
              <w:t>Детские туристские клубы в городе на Неве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2022-май 2023,</w:t>
            </w:r>
          </w:p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заявкам</w:t>
            </w:r>
          </w:p>
        </w:tc>
        <w:tc>
          <w:tcPr>
            <w:tcW w:w="1984" w:type="dxa"/>
            <w:vAlign w:val="center"/>
          </w:tcPr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М.С.,</w:t>
            </w:r>
          </w:p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приглашенные специалисты</w:t>
            </w:r>
          </w:p>
        </w:tc>
      </w:tr>
      <w:tr w:rsidR="00F87CF7">
        <w:trPr>
          <w:trHeight w:val="1631"/>
          <w:jc w:val="center"/>
        </w:trPr>
        <w:tc>
          <w:tcPr>
            <w:tcW w:w="617" w:type="dxa"/>
          </w:tcPr>
          <w:p w:rsidR="00F87CF7" w:rsidRDefault="00F87CF7" w:rsidP="00585B8D">
            <w:pPr>
              <w:pStyle w:val="af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</w:tcPr>
          <w:p w:rsidR="00F87CF7" w:rsidRDefault="00F87CF7" w:rsidP="0058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расширению экспозиции Музея</w:t>
            </w:r>
            <w:r w:rsidR="00DF7DC6">
              <w:rPr>
                <w:rFonts w:ascii="Times New Roman" w:hAnsi="Times New Roman" w:cs="Times New Roman"/>
                <w:sz w:val="24"/>
                <w:szCs w:val="24"/>
              </w:rPr>
              <w:t xml:space="preserve"> (310 ауд.)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7CF7" w:rsidRDefault="00F87CF7" w:rsidP="0058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детских туристских клубов Санкт-Петербурга»</w:t>
            </w:r>
          </w:p>
          <w:p w:rsidR="00F87CF7" w:rsidRDefault="00F87CF7" w:rsidP="0058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 и подготовка материалов экспозиции;</w:t>
            </w:r>
          </w:p>
          <w:p w:rsidR="00DF7DC6" w:rsidRDefault="00DF7DC6" w:rsidP="0058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67E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макетов стендов;</w:t>
            </w:r>
          </w:p>
          <w:p w:rsidR="00F87CF7" w:rsidRDefault="00F87CF7" w:rsidP="00F8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выставочного оборудования;</w:t>
            </w:r>
          </w:p>
        </w:tc>
        <w:tc>
          <w:tcPr>
            <w:tcW w:w="2693" w:type="dxa"/>
            <w:vAlign w:val="center"/>
          </w:tcPr>
          <w:p w:rsidR="00F87CF7" w:rsidRDefault="00C467E8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 гг.</w:t>
            </w:r>
          </w:p>
        </w:tc>
        <w:tc>
          <w:tcPr>
            <w:tcW w:w="1984" w:type="dxa"/>
            <w:vAlign w:val="center"/>
          </w:tcPr>
          <w:p w:rsidR="00F87CF7" w:rsidRDefault="00DF7DC6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М.С.</w:t>
            </w:r>
          </w:p>
        </w:tc>
      </w:tr>
      <w:tr w:rsidR="00585B8D">
        <w:trPr>
          <w:jc w:val="center"/>
        </w:trPr>
        <w:tc>
          <w:tcPr>
            <w:tcW w:w="10201" w:type="dxa"/>
            <w:gridSpan w:val="4"/>
          </w:tcPr>
          <w:p w:rsidR="00585B8D" w:rsidRDefault="00585B8D" w:rsidP="00472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временных выставок</w:t>
            </w:r>
          </w:p>
        </w:tc>
      </w:tr>
      <w:tr w:rsidR="00585B8D" w:rsidTr="00EB7C11">
        <w:trPr>
          <w:trHeight w:val="3097"/>
          <w:jc w:val="center"/>
        </w:trPr>
        <w:tc>
          <w:tcPr>
            <w:tcW w:w="617" w:type="dxa"/>
          </w:tcPr>
          <w:p w:rsidR="00585B8D" w:rsidRDefault="00585B8D" w:rsidP="00585B8D">
            <w:pPr>
              <w:pStyle w:val="af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</w:tcPr>
          <w:p w:rsidR="00585B8D" w:rsidRDefault="00585B8D" w:rsidP="0058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тематических выставок «Настоящее рождается в прошлом», посвященных 90-летию Городской Станции юных туристов:</w:t>
            </w:r>
          </w:p>
          <w:p w:rsidR="004725A8" w:rsidRDefault="00585B8D" w:rsidP="00472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Ретроспективная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выставка фоторабот о походах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экспедициях школьников (80-90-е годы ХХ века);</w:t>
            </w:r>
          </w:p>
          <w:p w:rsidR="00EB7C11" w:rsidRDefault="00585B8D" w:rsidP="00EB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7C11">
              <w:rPr>
                <w:rFonts w:ascii="Times New Roman" w:hAnsi="Times New Roman" w:cs="Times New Roman"/>
                <w:sz w:val="24"/>
                <w:szCs w:val="24"/>
              </w:rPr>
              <w:t xml:space="preserve"> Ретроспективная выставка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етодические рекомендаций по организации и проведению походов со шк</w:t>
            </w:r>
            <w:r w:rsidR="00EB7C11">
              <w:rPr>
                <w:rFonts w:ascii="Times New Roman" w:hAnsi="Times New Roman" w:cs="Times New Roman"/>
                <w:sz w:val="24"/>
                <w:szCs w:val="24"/>
              </w:rPr>
              <w:t>ольниками (30-80-е годы ХХ века)»</w:t>
            </w:r>
          </w:p>
          <w:p w:rsidR="00EB7C11" w:rsidRDefault="00EB7C11" w:rsidP="00EB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макета экспозиции, подбор документов и предметов для выставки, посвященной 90-летию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ГорСЮТур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27 сентября  2022</w:t>
            </w:r>
          </w:p>
          <w:p w:rsidR="004725A8" w:rsidRDefault="004725A8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5A8" w:rsidRDefault="004725A8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11" w:rsidRDefault="00585B8D" w:rsidP="00EB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10 марта 2023</w:t>
            </w:r>
            <w:r w:rsidR="00EB7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11" w:rsidRDefault="00EB7C11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11" w:rsidRDefault="00EB7C11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11" w:rsidRDefault="00EB7C11" w:rsidP="00EB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15 июля 2023</w:t>
            </w:r>
          </w:p>
        </w:tc>
        <w:tc>
          <w:tcPr>
            <w:tcW w:w="1984" w:type="dxa"/>
            <w:vAlign w:val="center"/>
          </w:tcPr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Содержание-</w:t>
            </w:r>
          </w:p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М.С.,</w:t>
            </w:r>
          </w:p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Оформление-</w:t>
            </w:r>
          </w:p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Якобсон С.А. ,</w:t>
            </w:r>
          </w:p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585B8D">
        <w:trPr>
          <w:jc w:val="center"/>
        </w:trPr>
        <w:tc>
          <w:tcPr>
            <w:tcW w:w="617" w:type="dxa"/>
          </w:tcPr>
          <w:p w:rsidR="00585B8D" w:rsidRDefault="00585B8D" w:rsidP="00585B8D">
            <w:pPr>
              <w:pStyle w:val="af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</w:tcPr>
          <w:p w:rsidR="00585B8D" w:rsidRDefault="00585B8D" w:rsidP="0058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по темати</w:t>
            </w:r>
            <w:r w:rsidR="00EB7C1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еским выставкам</w:t>
            </w:r>
            <w:r w:rsidR="00EB7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2022- апрель 2023</w:t>
            </w:r>
          </w:p>
        </w:tc>
        <w:tc>
          <w:tcPr>
            <w:tcW w:w="1984" w:type="dxa"/>
            <w:vAlign w:val="center"/>
          </w:tcPr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М.С.</w:t>
            </w:r>
          </w:p>
        </w:tc>
      </w:tr>
      <w:tr w:rsidR="00585B8D">
        <w:trPr>
          <w:jc w:val="center"/>
        </w:trPr>
        <w:tc>
          <w:tcPr>
            <w:tcW w:w="617" w:type="dxa"/>
          </w:tcPr>
          <w:p w:rsidR="00585B8D" w:rsidRDefault="00585B8D" w:rsidP="00585B8D">
            <w:pPr>
              <w:pStyle w:val="af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</w:tcPr>
          <w:p w:rsidR="00585B8D" w:rsidRDefault="00585B8D" w:rsidP="00CA5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этапов </w:t>
            </w:r>
            <w:r w:rsidR="00CA5F92">
              <w:rPr>
                <w:rFonts w:ascii="Times New Roman" w:hAnsi="Times New Roman" w:cs="Times New Roman"/>
                <w:sz w:val="24"/>
                <w:szCs w:val="24"/>
              </w:rPr>
              <w:t xml:space="preserve">по истории туризма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массовых региональных мероприяти</w:t>
            </w:r>
            <w:r w:rsidR="00CA5F92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="00EB7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984" w:type="dxa"/>
            <w:vAlign w:val="center"/>
          </w:tcPr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М.С.,</w:t>
            </w:r>
          </w:p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приглашенные специалисты</w:t>
            </w:r>
          </w:p>
        </w:tc>
      </w:tr>
      <w:tr w:rsidR="00585B8D">
        <w:trPr>
          <w:jc w:val="center"/>
        </w:trPr>
        <w:tc>
          <w:tcPr>
            <w:tcW w:w="10201" w:type="dxa"/>
            <w:gridSpan w:val="4"/>
          </w:tcPr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исследовательской деятельности </w:t>
            </w:r>
          </w:p>
        </w:tc>
      </w:tr>
      <w:tr w:rsidR="00585B8D">
        <w:trPr>
          <w:jc w:val="center"/>
        </w:trPr>
        <w:tc>
          <w:tcPr>
            <w:tcW w:w="617" w:type="dxa"/>
          </w:tcPr>
          <w:p w:rsidR="00585B8D" w:rsidRDefault="00585B8D" w:rsidP="00585B8D">
            <w:pPr>
              <w:pStyle w:val="af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</w:tcPr>
          <w:p w:rsidR="00585B8D" w:rsidRDefault="00585B8D" w:rsidP="0058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методическое сопровождение и проведение регионального конкурса проектных и учебно-исследовательских работ обучающихся Санкт-Петербурга «Грани туризма».</w:t>
            </w:r>
          </w:p>
        </w:tc>
        <w:tc>
          <w:tcPr>
            <w:tcW w:w="2693" w:type="dxa"/>
            <w:vAlign w:val="center"/>
          </w:tcPr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2022-апрель 2023</w:t>
            </w:r>
          </w:p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М.С.,</w:t>
            </w:r>
          </w:p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приглашенные специалисты</w:t>
            </w:r>
          </w:p>
        </w:tc>
      </w:tr>
      <w:tr w:rsidR="00585B8D">
        <w:trPr>
          <w:trHeight w:val="275"/>
          <w:jc w:val="center"/>
        </w:trPr>
        <w:tc>
          <w:tcPr>
            <w:tcW w:w="10201" w:type="dxa"/>
            <w:gridSpan w:val="4"/>
          </w:tcPr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Культурно-просветительская работа</w:t>
            </w:r>
          </w:p>
        </w:tc>
      </w:tr>
      <w:tr w:rsidR="00585B8D">
        <w:trPr>
          <w:trHeight w:val="732"/>
          <w:jc w:val="center"/>
        </w:trPr>
        <w:tc>
          <w:tcPr>
            <w:tcW w:w="617" w:type="dxa"/>
          </w:tcPr>
          <w:p w:rsidR="00585B8D" w:rsidRDefault="00585B8D" w:rsidP="00585B8D">
            <w:pPr>
              <w:pStyle w:val="af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</w:tcPr>
          <w:p w:rsidR="00585B8D" w:rsidRDefault="00585B8D" w:rsidP="0058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встреч на базе Музея.</w:t>
            </w:r>
          </w:p>
        </w:tc>
        <w:tc>
          <w:tcPr>
            <w:tcW w:w="2693" w:type="dxa"/>
            <w:vAlign w:val="center"/>
          </w:tcPr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EB7C11" w:rsidRDefault="00585B8D" w:rsidP="00EB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«История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современное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освоения Вепсской возвышенности школьниками Ленинграда-Санкт-Петербурга» </w:t>
            </w:r>
            <w:proofErr w:type="spellStart"/>
            <w:r w:rsidR="00EB7C11">
              <w:rPr>
                <w:rFonts w:ascii="Times New Roman" w:hAnsi="Times New Roman" w:cs="Times New Roman"/>
                <w:sz w:val="20"/>
                <w:szCs w:val="20"/>
              </w:rPr>
              <w:t>Кудьтурологические</w:t>
            </w:r>
            <w:proofErr w:type="spellEnd"/>
            <w:r w:rsidR="00EB7C11">
              <w:rPr>
                <w:rFonts w:ascii="Times New Roman" w:hAnsi="Times New Roman" w:cs="Times New Roman"/>
                <w:sz w:val="20"/>
                <w:szCs w:val="20"/>
              </w:rPr>
              <w:t xml:space="preserve"> экспедиции на Русском Севере</w:t>
            </w:r>
          </w:p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Веломаршруты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Ленинградской области»</w:t>
            </w:r>
          </w:p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февраля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EB7C11" w:rsidRPr="00BE1169" w:rsidRDefault="00BE1169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169">
              <w:rPr>
                <w:rFonts w:ascii="Times New Roman" w:hAnsi="Times New Roman" w:cs="Times New Roman"/>
                <w:sz w:val="20"/>
                <w:szCs w:val="20"/>
              </w:rPr>
              <w:t>«Лапландский заповедник-территория сотрудничества»</w:t>
            </w:r>
          </w:p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Лавинная безопасность</w:t>
            </w:r>
          </w:p>
        </w:tc>
        <w:tc>
          <w:tcPr>
            <w:tcW w:w="1984" w:type="dxa"/>
            <w:vAlign w:val="center"/>
          </w:tcPr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М.С.</w:t>
            </w:r>
            <w:r w:rsidR="00BE11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1169" w:rsidRDefault="00BE1169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приглашенные специалисты</w:t>
            </w:r>
          </w:p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8D">
        <w:trPr>
          <w:trHeight w:val="732"/>
          <w:jc w:val="center"/>
        </w:trPr>
        <w:tc>
          <w:tcPr>
            <w:tcW w:w="617" w:type="dxa"/>
          </w:tcPr>
          <w:p w:rsidR="00585B8D" w:rsidRDefault="00585B8D" w:rsidP="00585B8D">
            <w:pPr>
              <w:pStyle w:val="af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</w:tcPr>
          <w:p w:rsidR="00585B8D" w:rsidRDefault="00585B8D" w:rsidP="00BE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изданием и презентацией электронных публикаций: воспоминаний ветеранов детско-юношеского туризма, отчетов и фотоматериалов выдающихся маршрутов и соревнований прошлого века.</w:t>
            </w:r>
          </w:p>
        </w:tc>
        <w:tc>
          <w:tcPr>
            <w:tcW w:w="2693" w:type="dxa"/>
          </w:tcPr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материал в год</w:t>
            </w:r>
          </w:p>
        </w:tc>
        <w:tc>
          <w:tcPr>
            <w:tcW w:w="1984" w:type="dxa"/>
          </w:tcPr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Ананьева М.С.,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Е.Г.,</w:t>
            </w:r>
          </w:p>
          <w:p w:rsidR="00585B8D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Якобсон С.А.</w:t>
            </w:r>
          </w:p>
        </w:tc>
      </w:tr>
    </w:tbl>
    <w:p w:rsidR="001165C1" w:rsidRDefault="00116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5C1" w:rsidRDefault="00116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5C1" w:rsidRDefault="00116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65C1">
      <w:pgSz w:w="11906" w:h="16838"/>
      <w:pgMar w:top="567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879" w:rsidRDefault="00BE4879">
      <w:pPr>
        <w:spacing w:line="240" w:lineRule="auto"/>
      </w:pPr>
      <w:r>
        <w:separator/>
      </w:r>
    </w:p>
  </w:endnote>
  <w:endnote w:type="continuationSeparator" w:id="0">
    <w:p w:rsidR="00BE4879" w:rsidRDefault="00BE48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879" w:rsidRDefault="00BE4879">
      <w:pPr>
        <w:spacing w:after="0"/>
      </w:pPr>
      <w:r>
        <w:separator/>
      </w:r>
    </w:p>
  </w:footnote>
  <w:footnote w:type="continuationSeparator" w:id="0">
    <w:p w:rsidR="00BE4879" w:rsidRDefault="00BE487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01441"/>
    <w:multiLevelType w:val="multilevel"/>
    <w:tmpl w:val="65E0144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0D"/>
    <w:rsid w:val="00005584"/>
    <w:rsid w:val="00027855"/>
    <w:rsid w:val="000443E5"/>
    <w:rsid w:val="00044BF3"/>
    <w:rsid w:val="00077466"/>
    <w:rsid w:val="001165C1"/>
    <w:rsid w:val="00141AF5"/>
    <w:rsid w:val="001779CB"/>
    <w:rsid w:val="001C436C"/>
    <w:rsid w:val="002340E7"/>
    <w:rsid w:val="00247ADC"/>
    <w:rsid w:val="00257E0F"/>
    <w:rsid w:val="00276F2A"/>
    <w:rsid w:val="00291378"/>
    <w:rsid w:val="002F1486"/>
    <w:rsid w:val="00300F32"/>
    <w:rsid w:val="003401F1"/>
    <w:rsid w:val="00443C9F"/>
    <w:rsid w:val="004725A8"/>
    <w:rsid w:val="0048560B"/>
    <w:rsid w:val="00486830"/>
    <w:rsid w:val="004A0BDF"/>
    <w:rsid w:val="004E5F30"/>
    <w:rsid w:val="00540F2F"/>
    <w:rsid w:val="0057106C"/>
    <w:rsid w:val="00583A32"/>
    <w:rsid w:val="00585B8D"/>
    <w:rsid w:val="005D66C4"/>
    <w:rsid w:val="00682C0D"/>
    <w:rsid w:val="00786CA2"/>
    <w:rsid w:val="007A0899"/>
    <w:rsid w:val="008104A6"/>
    <w:rsid w:val="008857C8"/>
    <w:rsid w:val="00885901"/>
    <w:rsid w:val="00891891"/>
    <w:rsid w:val="008A19D6"/>
    <w:rsid w:val="00910FA5"/>
    <w:rsid w:val="00951A81"/>
    <w:rsid w:val="009F522D"/>
    <w:rsid w:val="009F5BCD"/>
    <w:rsid w:val="00A7730F"/>
    <w:rsid w:val="00A956C8"/>
    <w:rsid w:val="00AB5A1A"/>
    <w:rsid w:val="00AC7483"/>
    <w:rsid w:val="00B24F2F"/>
    <w:rsid w:val="00B40685"/>
    <w:rsid w:val="00BA6B4F"/>
    <w:rsid w:val="00BC0BAB"/>
    <w:rsid w:val="00BE0A84"/>
    <w:rsid w:val="00BE1169"/>
    <w:rsid w:val="00BE4879"/>
    <w:rsid w:val="00C15562"/>
    <w:rsid w:val="00C467E8"/>
    <w:rsid w:val="00CA5F92"/>
    <w:rsid w:val="00D66F40"/>
    <w:rsid w:val="00D859D2"/>
    <w:rsid w:val="00DA69AC"/>
    <w:rsid w:val="00DF7DC6"/>
    <w:rsid w:val="00E0076B"/>
    <w:rsid w:val="00E04D16"/>
    <w:rsid w:val="00E07CF8"/>
    <w:rsid w:val="00E14196"/>
    <w:rsid w:val="00E40907"/>
    <w:rsid w:val="00E93D1E"/>
    <w:rsid w:val="00EB7C11"/>
    <w:rsid w:val="00EF1322"/>
    <w:rsid w:val="00F164DF"/>
    <w:rsid w:val="00F377E7"/>
    <w:rsid w:val="00F77E11"/>
    <w:rsid w:val="00F87CF7"/>
    <w:rsid w:val="00FA0252"/>
    <w:rsid w:val="00FE3869"/>
    <w:rsid w:val="3360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iPriority="35" w:qFormat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semiHidden="1" w:uiPriority="39"/>
    <w:lsdException w:name="Table Theme" w:semiHidden="1"/>
    <w:lsdException w:name="Placeholder Text" w:semiHidden="1" w:unhideWhenUsed="0"/>
    <w:lsdException w:name="No Spacing" w:uiPriority="1" w:unhideWhenUsed="0" w:qFormat="1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Pr>
      <w:vertAlign w:val="superscript"/>
    </w:rPr>
  </w:style>
  <w:style w:type="character" w:styleId="a4">
    <w:name w:val="endnote reference"/>
    <w:basedOn w:val="a0"/>
    <w:uiPriority w:val="99"/>
    <w:semiHidden/>
    <w:unhideWhenUsed/>
    <w:rPr>
      <w:vertAlign w:val="superscript"/>
    </w:rPr>
  </w:style>
  <w:style w:type="character" w:styleId="a5">
    <w:name w:val="Hyperlink"/>
    <w:uiPriority w:val="99"/>
    <w:unhideWhenUsed/>
    <w:qFormat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pPr>
      <w:spacing w:after="0" w:line="240" w:lineRule="auto"/>
    </w:pPr>
    <w:rPr>
      <w:sz w:val="20"/>
    </w:rPr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31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af0">
    <w:name w:val="Title"/>
    <w:basedOn w:val="a"/>
    <w:next w:val="a"/>
    <w:link w:val="af1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2">
    <w:name w:val="footer"/>
    <w:basedOn w:val="a"/>
    <w:link w:val="af3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4">
    <w:name w:val="Subtitle"/>
    <w:basedOn w:val="a"/>
    <w:next w:val="a"/>
    <w:link w:val="af5"/>
    <w:uiPriority w:val="11"/>
    <w:qFormat/>
    <w:pPr>
      <w:spacing w:before="200" w:after="200"/>
    </w:pPr>
    <w:rPr>
      <w:sz w:val="24"/>
      <w:szCs w:val="24"/>
    </w:rPr>
  </w:style>
  <w:style w:type="table" w:styleId="af6">
    <w:name w:val="Table Grid"/>
    <w:basedOn w:val="a1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f7">
    <w:name w:val="No Spacing"/>
    <w:uiPriority w:val="1"/>
    <w:qFormat/>
    <w:rPr>
      <w:sz w:val="22"/>
      <w:szCs w:val="22"/>
      <w:lang w:eastAsia="en-US"/>
    </w:rPr>
  </w:style>
  <w:style w:type="character" w:customStyle="1" w:styleId="af1">
    <w:name w:val="Название Знак"/>
    <w:basedOn w:val="a0"/>
    <w:link w:val="af0"/>
    <w:uiPriority w:val="10"/>
    <w:qFormat/>
    <w:rPr>
      <w:sz w:val="48"/>
      <w:szCs w:val="48"/>
    </w:rPr>
  </w:style>
  <w:style w:type="character" w:customStyle="1" w:styleId="af5">
    <w:name w:val="Подзаголовок Знак"/>
    <w:basedOn w:val="a0"/>
    <w:link w:val="af4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f8">
    <w:name w:val="Intense Quote"/>
    <w:basedOn w:val="a"/>
    <w:next w:val="a"/>
    <w:link w:val="af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9">
    <w:name w:val="Выделенная цитата Знак"/>
    <w:link w:val="af8"/>
    <w:uiPriority w:val="30"/>
    <w:qFormat/>
    <w:rPr>
      <w:i/>
    </w:rPr>
  </w:style>
  <w:style w:type="character" w:customStyle="1" w:styleId="ae">
    <w:name w:val="Верхний колонтитул Знак"/>
    <w:basedOn w:val="a0"/>
    <w:link w:val="ad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f3">
    <w:name w:val="Нижний колонтитул Знак"/>
    <w:link w:val="af2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qFormat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qFormat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qFormat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qFormat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qFormat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qFormat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qFormat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qFormat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qFormat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qFormat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qFormat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qFormat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qFormat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qFormat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qFormat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qFormat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qFormat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qFormat/>
    <w:tblPr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qFormat/>
    <w:tblPr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qFormat/>
    <w:tblPr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qFormat/>
    <w:tblPr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qFormat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qFormat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qFormat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paragraph" w:customStyle="1" w:styleId="12">
    <w:name w:val="Заголовок оглавления1"/>
    <w:uiPriority w:val="39"/>
    <w:unhideWhenUsed/>
    <w:pPr>
      <w:spacing w:after="160" w:line="259" w:lineRule="auto"/>
    </w:pPr>
    <w:rPr>
      <w:sz w:val="22"/>
      <w:szCs w:val="22"/>
      <w:lang w:eastAsia="en-US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iPriority="35" w:qFormat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semiHidden="1" w:uiPriority="39"/>
    <w:lsdException w:name="Table Theme" w:semiHidden="1"/>
    <w:lsdException w:name="Placeholder Text" w:semiHidden="1" w:unhideWhenUsed="0"/>
    <w:lsdException w:name="No Spacing" w:uiPriority="1" w:unhideWhenUsed="0" w:qFormat="1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Pr>
      <w:vertAlign w:val="superscript"/>
    </w:rPr>
  </w:style>
  <w:style w:type="character" w:styleId="a4">
    <w:name w:val="endnote reference"/>
    <w:basedOn w:val="a0"/>
    <w:uiPriority w:val="99"/>
    <w:semiHidden/>
    <w:unhideWhenUsed/>
    <w:rPr>
      <w:vertAlign w:val="superscript"/>
    </w:rPr>
  </w:style>
  <w:style w:type="character" w:styleId="a5">
    <w:name w:val="Hyperlink"/>
    <w:uiPriority w:val="99"/>
    <w:unhideWhenUsed/>
    <w:qFormat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pPr>
      <w:spacing w:after="0" w:line="240" w:lineRule="auto"/>
    </w:pPr>
    <w:rPr>
      <w:sz w:val="20"/>
    </w:rPr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31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af0">
    <w:name w:val="Title"/>
    <w:basedOn w:val="a"/>
    <w:next w:val="a"/>
    <w:link w:val="af1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2">
    <w:name w:val="footer"/>
    <w:basedOn w:val="a"/>
    <w:link w:val="af3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4">
    <w:name w:val="Subtitle"/>
    <w:basedOn w:val="a"/>
    <w:next w:val="a"/>
    <w:link w:val="af5"/>
    <w:uiPriority w:val="11"/>
    <w:qFormat/>
    <w:pPr>
      <w:spacing w:before="200" w:after="200"/>
    </w:pPr>
    <w:rPr>
      <w:sz w:val="24"/>
      <w:szCs w:val="24"/>
    </w:rPr>
  </w:style>
  <w:style w:type="table" w:styleId="af6">
    <w:name w:val="Table Grid"/>
    <w:basedOn w:val="a1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f7">
    <w:name w:val="No Spacing"/>
    <w:uiPriority w:val="1"/>
    <w:qFormat/>
    <w:rPr>
      <w:sz w:val="22"/>
      <w:szCs w:val="22"/>
      <w:lang w:eastAsia="en-US"/>
    </w:rPr>
  </w:style>
  <w:style w:type="character" w:customStyle="1" w:styleId="af1">
    <w:name w:val="Название Знак"/>
    <w:basedOn w:val="a0"/>
    <w:link w:val="af0"/>
    <w:uiPriority w:val="10"/>
    <w:qFormat/>
    <w:rPr>
      <w:sz w:val="48"/>
      <w:szCs w:val="48"/>
    </w:rPr>
  </w:style>
  <w:style w:type="character" w:customStyle="1" w:styleId="af5">
    <w:name w:val="Подзаголовок Знак"/>
    <w:basedOn w:val="a0"/>
    <w:link w:val="af4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f8">
    <w:name w:val="Intense Quote"/>
    <w:basedOn w:val="a"/>
    <w:next w:val="a"/>
    <w:link w:val="af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9">
    <w:name w:val="Выделенная цитата Знак"/>
    <w:link w:val="af8"/>
    <w:uiPriority w:val="30"/>
    <w:qFormat/>
    <w:rPr>
      <w:i/>
    </w:rPr>
  </w:style>
  <w:style w:type="character" w:customStyle="1" w:styleId="ae">
    <w:name w:val="Верхний колонтитул Знак"/>
    <w:basedOn w:val="a0"/>
    <w:link w:val="ad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f3">
    <w:name w:val="Нижний колонтитул Знак"/>
    <w:link w:val="af2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qFormat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qFormat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qFormat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qFormat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qFormat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qFormat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qFormat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qFormat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qFormat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qFormat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qFormat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qFormat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qFormat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qFormat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qFormat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qFormat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qFormat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qFormat/>
    <w:tblPr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qFormat/>
    <w:tblPr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qFormat/>
    <w:tblPr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qFormat/>
    <w:tblPr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qFormat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qFormat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qFormat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paragraph" w:customStyle="1" w:styleId="12">
    <w:name w:val="Заголовок оглавления1"/>
    <w:uiPriority w:val="39"/>
    <w:unhideWhenUsed/>
    <w:pPr>
      <w:spacing w:after="160" w:line="259" w:lineRule="auto"/>
    </w:pPr>
    <w:rPr>
      <w:sz w:val="22"/>
      <w:szCs w:val="22"/>
      <w:lang w:eastAsia="en-US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31243-0AE5-4A8C-851C-DA6F1469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2022-07-05T11:39:00Z</cp:lastPrinted>
  <dcterms:created xsi:type="dcterms:W3CDTF">2022-07-04T08:48:00Z</dcterms:created>
  <dcterms:modified xsi:type="dcterms:W3CDTF">2022-08-31T14:47:00Z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654344F450BC40B0A4DF2C5AEAB56F6C</vt:lpwstr>
  </property>
</Properties>
</file>