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FB" w:rsidRDefault="00511FF6">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УТВЕРЖДЕНО</w:t>
      </w:r>
    </w:p>
    <w:p w:rsidR="004546FB" w:rsidRDefault="00511FF6">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распоряжением ГБНОУ «Балтийский берег» </w:t>
      </w:r>
    </w:p>
    <w:p w:rsidR="004546FB" w:rsidRDefault="004546F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8"/>
          <w:szCs w:val="28"/>
        </w:rPr>
      </w:pPr>
    </w:p>
    <w:p w:rsidR="004546FB" w:rsidRPr="00511FF6" w:rsidRDefault="00511FF6" w:rsidP="00511FF6">
      <w:pPr>
        <w:spacing w:after="0" w:line="240" w:lineRule="auto"/>
        <w:jc w:val="center"/>
        <w:rPr>
          <w:rFonts w:ascii="Times New Roman" w:eastAsia="Times New Roman" w:hAnsi="Times New Roman" w:cs="Times New Roman"/>
          <w:b/>
          <w:sz w:val="26"/>
          <w:szCs w:val="26"/>
        </w:rPr>
      </w:pPr>
      <w:r w:rsidRPr="00511FF6">
        <w:rPr>
          <w:rFonts w:ascii="Times New Roman" w:eastAsia="Times New Roman" w:hAnsi="Times New Roman" w:cs="Times New Roman"/>
          <w:b/>
          <w:sz w:val="26"/>
          <w:szCs w:val="26"/>
        </w:rPr>
        <w:t xml:space="preserve">Регламент проведения региональных соревнований обучающихся </w:t>
      </w:r>
    </w:p>
    <w:p w:rsidR="004546FB" w:rsidRPr="00511FF6" w:rsidRDefault="00511FF6" w:rsidP="00511FF6">
      <w:pPr>
        <w:spacing w:after="120" w:line="240" w:lineRule="auto"/>
        <w:jc w:val="center"/>
        <w:rPr>
          <w:rFonts w:ascii="Times New Roman" w:eastAsia="Times New Roman" w:hAnsi="Times New Roman" w:cs="Times New Roman"/>
          <w:b/>
          <w:sz w:val="26"/>
          <w:szCs w:val="26"/>
        </w:rPr>
      </w:pPr>
      <w:r w:rsidRPr="00511FF6">
        <w:rPr>
          <w:rFonts w:ascii="Times New Roman" w:eastAsia="Times New Roman" w:hAnsi="Times New Roman" w:cs="Times New Roman"/>
          <w:b/>
          <w:sz w:val="26"/>
          <w:szCs w:val="26"/>
        </w:rPr>
        <w:t xml:space="preserve">“Кубок юных защитников Ленинграда” </w:t>
      </w:r>
    </w:p>
    <w:p w:rsidR="004546FB" w:rsidRPr="00511FF6" w:rsidRDefault="00511FF6" w:rsidP="00D907EE">
      <w:pPr>
        <w:numPr>
          <w:ilvl w:val="0"/>
          <w:numId w:val="6"/>
        </w:numPr>
        <w:pBdr>
          <w:top w:val="nil"/>
          <w:left w:val="nil"/>
          <w:bottom w:val="nil"/>
          <w:right w:val="nil"/>
          <w:between w:val="nil"/>
        </w:pBdr>
        <w:spacing w:after="120" w:line="240" w:lineRule="auto"/>
        <w:ind w:left="0" w:firstLine="0"/>
        <w:jc w:val="center"/>
        <w:rPr>
          <w:rFonts w:ascii="Times New Roman" w:eastAsia="Times New Roman" w:hAnsi="Times New Roman" w:cs="Times New Roman"/>
          <w:sz w:val="26"/>
          <w:szCs w:val="26"/>
        </w:rPr>
      </w:pPr>
      <w:r w:rsidRPr="00511FF6">
        <w:rPr>
          <w:rFonts w:ascii="Times New Roman" w:eastAsia="Times New Roman" w:hAnsi="Times New Roman" w:cs="Times New Roman"/>
          <w:b/>
          <w:sz w:val="26"/>
          <w:szCs w:val="26"/>
        </w:rPr>
        <w:t>Общие положения</w:t>
      </w:r>
    </w:p>
    <w:p w:rsidR="004546FB" w:rsidRPr="00511FF6" w:rsidRDefault="00511FF6" w:rsidP="00D907EE">
      <w:pPr>
        <w:spacing w:before="240" w:after="12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 xml:space="preserve">Соревнования проводятся в соответствии с Положением </w:t>
      </w:r>
      <w:proofErr w:type="gramStart"/>
      <w:r w:rsidRPr="00511FF6">
        <w:rPr>
          <w:rFonts w:ascii="Times New Roman" w:eastAsia="Times New Roman" w:hAnsi="Times New Roman" w:cs="Times New Roman"/>
          <w:sz w:val="26"/>
          <w:szCs w:val="26"/>
        </w:rPr>
        <w:t>о Региональных соревнованиях</w:t>
      </w:r>
      <w:proofErr w:type="gramEnd"/>
      <w:r w:rsidRPr="00511FF6">
        <w:rPr>
          <w:rFonts w:ascii="Times New Roman" w:eastAsia="Times New Roman" w:hAnsi="Times New Roman" w:cs="Times New Roman"/>
          <w:sz w:val="26"/>
          <w:szCs w:val="26"/>
        </w:rPr>
        <w:t xml:space="preserve"> обучающихся “Кубок юных защитников Ленинграда” (далее – КЮЗ) утвержденным генеральным директором ГБНОУ «Балтийский берег» 22 сентября 2023 года и согласованным заместителем председателя Комитета по образованию 22 сентября 2023 года.</w:t>
      </w:r>
    </w:p>
    <w:p w:rsidR="004546FB" w:rsidRPr="00511FF6" w:rsidRDefault="00511FF6" w:rsidP="00D907EE">
      <w:pPr>
        <w:spacing w:before="240" w:after="12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Настоящий Регламент определяет порядок организации и проведения КЮЗ, а также требования к участникам КЮЗ.</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Организаторы соревнований</w:t>
      </w:r>
    </w:p>
    <w:p w:rsidR="004546FB" w:rsidRPr="00511FF6" w:rsidRDefault="00511FF6" w:rsidP="00D907EE">
      <w:pPr>
        <w:tabs>
          <w:tab w:val="left" w:pos="1560"/>
          <w:tab w:val="left" w:pos="3168"/>
          <w:tab w:val="left" w:pos="3456"/>
          <w:tab w:val="left" w:pos="4896"/>
        </w:tabs>
        <w:spacing w:before="240" w:after="12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Комитет по образованию,</w:t>
      </w:r>
      <w:r>
        <w:rPr>
          <w:rFonts w:ascii="Times New Roman" w:eastAsia="Times New Roman" w:hAnsi="Times New Roman" w:cs="Times New Roman"/>
          <w:sz w:val="26"/>
          <w:szCs w:val="26"/>
        </w:rPr>
        <w:t xml:space="preserve"> </w:t>
      </w:r>
      <w:r w:rsidRPr="00511FF6">
        <w:rPr>
          <w:rFonts w:ascii="Times New Roman" w:eastAsia="Times New Roman" w:hAnsi="Times New Roman" w:cs="Times New Roman"/>
          <w:sz w:val="26"/>
          <w:szCs w:val="26"/>
        </w:rPr>
        <w:t>Государственное бюджетное нетиповое образовательное учреждение Санкт-Петербурга «Балтийский берег», Городская станция юных туристов.</w:t>
      </w:r>
    </w:p>
    <w:p w:rsidR="004546FB" w:rsidRPr="00511FF6" w:rsidRDefault="00511FF6" w:rsidP="00D907EE">
      <w:pPr>
        <w:tabs>
          <w:tab w:val="left" w:pos="1560"/>
          <w:tab w:val="left" w:pos="3168"/>
          <w:tab w:val="left" w:pos="3456"/>
          <w:tab w:val="left" w:pos="4896"/>
        </w:tabs>
        <w:spacing w:before="240"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2.2.</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Непосредственное проведение соревнований возлагается на главную судейскую коллегию соревнований (далее – ГСК). Состав ГСК утверждается распоряжением ГБНОУ «Балтийский берег».</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 xml:space="preserve">Сроки и место проведения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10-11 мая 2024 года. Ленинградская область, Всеволожский район, </w:t>
      </w:r>
      <w:proofErr w:type="spellStart"/>
      <w:r w:rsidRPr="00511FF6">
        <w:rPr>
          <w:rFonts w:ascii="Times New Roman" w:eastAsia="Times New Roman" w:hAnsi="Times New Roman" w:cs="Times New Roman"/>
          <w:sz w:val="26"/>
          <w:szCs w:val="26"/>
        </w:rPr>
        <w:t>жд</w:t>
      </w:r>
      <w:proofErr w:type="spellEnd"/>
      <w:r w:rsidRPr="00511FF6">
        <w:rPr>
          <w:rFonts w:ascii="Times New Roman" w:eastAsia="Times New Roman" w:hAnsi="Times New Roman" w:cs="Times New Roman"/>
          <w:sz w:val="26"/>
          <w:szCs w:val="26"/>
        </w:rPr>
        <w:t xml:space="preserve">. ст. Орехово, </w:t>
      </w:r>
      <w:proofErr w:type="spellStart"/>
      <w:r w:rsidRPr="00511FF6">
        <w:rPr>
          <w:rFonts w:ascii="Times New Roman" w:eastAsia="Times New Roman" w:hAnsi="Times New Roman" w:cs="Times New Roman"/>
          <w:sz w:val="26"/>
          <w:szCs w:val="26"/>
        </w:rPr>
        <w:t>жд</w:t>
      </w:r>
      <w:proofErr w:type="spellEnd"/>
      <w:r w:rsidRPr="00511FF6">
        <w:rPr>
          <w:rFonts w:ascii="Times New Roman" w:eastAsia="Times New Roman" w:hAnsi="Times New Roman" w:cs="Times New Roman"/>
          <w:sz w:val="26"/>
          <w:szCs w:val="26"/>
        </w:rPr>
        <w:t xml:space="preserve">. </w:t>
      </w:r>
      <w:proofErr w:type="spellStart"/>
      <w:r w:rsidRPr="00511FF6">
        <w:rPr>
          <w:rFonts w:ascii="Times New Roman" w:eastAsia="Times New Roman" w:hAnsi="Times New Roman" w:cs="Times New Roman"/>
          <w:sz w:val="26"/>
          <w:szCs w:val="26"/>
        </w:rPr>
        <w:t>ст</w:t>
      </w:r>
      <w:proofErr w:type="spellEnd"/>
      <w:r w:rsidRPr="00511FF6">
        <w:rPr>
          <w:rFonts w:ascii="Times New Roman" w:eastAsia="Times New Roman" w:hAnsi="Times New Roman" w:cs="Times New Roman"/>
          <w:sz w:val="26"/>
          <w:szCs w:val="26"/>
        </w:rPr>
        <w:t xml:space="preserve"> Лемболово.</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Программа соревнований</w:t>
      </w:r>
    </w:p>
    <w:p w:rsidR="004546FB" w:rsidRPr="00511FF6" w:rsidRDefault="00511FF6" w:rsidP="00D907EE">
      <w:pPr>
        <w:pBdr>
          <w:top w:val="nil"/>
          <w:left w:val="nil"/>
          <w:bottom w:val="nil"/>
          <w:right w:val="nil"/>
          <w:between w:val="nil"/>
        </w:pBd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w:t>
      </w:r>
      <w:r w:rsidRPr="00511FF6">
        <w:rPr>
          <w:rFonts w:ascii="Times New Roman" w:eastAsia="Times New Roman" w:hAnsi="Times New Roman" w:cs="Times New Roman"/>
          <w:sz w:val="26"/>
          <w:szCs w:val="26"/>
        </w:rPr>
        <w:tab/>
        <w:t>Контрольный туристский маршрут (далее - КТМ).</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4.1.1.</w:t>
      </w:r>
      <w:r w:rsidRPr="00511FF6">
        <w:rPr>
          <w:rFonts w:ascii="Times New Roman" w:eastAsia="Times New Roman" w:hAnsi="Times New Roman" w:cs="Times New Roman"/>
          <w:sz w:val="26"/>
          <w:szCs w:val="26"/>
        </w:rPr>
        <w:tab/>
        <w:t>Старт утром 10 мая 2024 года. О времени старта будет сообщено руководителю группы во время прохождения мандатной комиссии.</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4.1.2.</w:t>
      </w:r>
      <w:r w:rsidRPr="00511FF6">
        <w:rPr>
          <w:rFonts w:ascii="Times New Roman" w:eastAsia="Times New Roman" w:hAnsi="Times New Roman" w:cs="Times New Roman"/>
          <w:sz w:val="26"/>
          <w:szCs w:val="26"/>
        </w:rPr>
        <w:tab/>
        <w:t>Протяженность маршрута до 25 км.</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4.1.3. </w:t>
      </w:r>
      <w:r w:rsidRPr="00511FF6">
        <w:rPr>
          <w:rFonts w:ascii="Times New Roman" w:eastAsia="Times New Roman" w:hAnsi="Times New Roman" w:cs="Times New Roman"/>
          <w:sz w:val="26"/>
          <w:szCs w:val="26"/>
        </w:rPr>
        <w:tab/>
        <w:t>Соревнования проводятся в формате соревнований по поисково-спасательным работам, в соответствии с Условиями проведения КТМ в соответствии с приложением 1 к настоящему регламенту.</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4.1.4.</w:t>
      </w:r>
      <w:r w:rsidRPr="00511FF6">
        <w:rPr>
          <w:rFonts w:ascii="Times New Roman" w:eastAsia="Times New Roman" w:hAnsi="Times New Roman" w:cs="Times New Roman"/>
          <w:sz w:val="26"/>
          <w:szCs w:val="26"/>
        </w:rPr>
        <w:tab/>
        <w:t xml:space="preserve">Соревнования проходят в дневное и ночное время суток.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4.1.5.</w:t>
      </w:r>
      <w:r w:rsidRPr="00511FF6">
        <w:rPr>
          <w:rFonts w:ascii="Times New Roman" w:eastAsia="Times New Roman" w:hAnsi="Times New Roman" w:cs="Times New Roman"/>
          <w:sz w:val="26"/>
          <w:szCs w:val="26"/>
        </w:rPr>
        <w:tab/>
        <w:t>Финиш соревнований утром 11 мая 2024 года.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4.1.5.</w:t>
      </w:r>
      <w:r w:rsidRPr="00511FF6">
        <w:rPr>
          <w:rFonts w:ascii="Times New Roman" w:eastAsia="Times New Roman" w:hAnsi="Times New Roman" w:cs="Times New Roman"/>
          <w:sz w:val="26"/>
          <w:szCs w:val="26"/>
        </w:rPr>
        <w:tab/>
        <w:t>Маршрут включают в себя ориентирование в заданном направлении по спортивной или топографической карте, с использованием GPS координат, с прохождением технических этапов и специальных заданий, организацию бивака.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4.1.6. Маршрут соревнований проходится группой с руководителем.</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4.2. Техника пешеходного туризма.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4.2.1.</w:t>
      </w:r>
      <w:r w:rsidRPr="00511FF6">
        <w:rPr>
          <w:rFonts w:ascii="Times New Roman" w:eastAsia="Times New Roman" w:hAnsi="Times New Roman" w:cs="Times New Roman"/>
          <w:sz w:val="26"/>
          <w:szCs w:val="26"/>
        </w:rPr>
        <w:tab/>
        <w:t>Дистанция проходится в дневное время суток, старт и финиш дистанции 11 мая 2024 года.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lastRenderedPageBreak/>
        <w:t>4.2.2.</w:t>
      </w:r>
      <w:r w:rsidRPr="00511FF6">
        <w:rPr>
          <w:rFonts w:ascii="Times New Roman" w:eastAsia="Times New Roman" w:hAnsi="Times New Roman" w:cs="Times New Roman"/>
          <w:sz w:val="26"/>
          <w:szCs w:val="26"/>
        </w:rPr>
        <w:tab/>
        <w:t>Соревнования проводятся в формате гонки с преодолением технических этапов.</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4.2.3.</w:t>
      </w:r>
      <w:r w:rsidRPr="00511FF6">
        <w:rPr>
          <w:rFonts w:ascii="Times New Roman" w:eastAsia="Times New Roman" w:hAnsi="Times New Roman" w:cs="Times New Roman"/>
          <w:sz w:val="26"/>
          <w:szCs w:val="26"/>
        </w:rPr>
        <w:tab/>
        <w:t xml:space="preserve">Участники передвигаются по спортивной карте в заданном направлении по пересеченной местности с преодолением естественных препятствий и этапов, согласно условиям проведения соревнований в соответствии с приложением 2 к настоящему регламенту. </w:t>
      </w:r>
    </w:p>
    <w:p w:rsidR="004546FB" w:rsidRPr="00511FF6" w:rsidRDefault="00511FF6" w:rsidP="00D907EE">
      <w:pPr>
        <w:spacing w:after="120" w:line="240" w:lineRule="auto"/>
        <w:ind w:firstLine="851"/>
        <w:jc w:val="both"/>
        <w:rPr>
          <w:rFonts w:ascii="Times New Roman" w:eastAsia="Times New Roman" w:hAnsi="Times New Roman" w:cs="Times New Roman"/>
          <w:b/>
          <w:sz w:val="26"/>
          <w:szCs w:val="26"/>
        </w:rPr>
      </w:pPr>
      <w:r w:rsidRPr="00511FF6">
        <w:rPr>
          <w:rFonts w:ascii="Times New Roman" w:eastAsia="Times New Roman" w:hAnsi="Times New Roman" w:cs="Times New Roman"/>
          <w:sz w:val="26"/>
          <w:szCs w:val="26"/>
        </w:rPr>
        <w:t>4.2.4.</w:t>
      </w:r>
      <w:r w:rsidRPr="00511FF6">
        <w:rPr>
          <w:rFonts w:ascii="Times New Roman" w:eastAsia="Times New Roman" w:hAnsi="Times New Roman" w:cs="Times New Roman"/>
          <w:sz w:val="26"/>
          <w:szCs w:val="26"/>
        </w:rPr>
        <w:tab/>
        <w:t>Маршрут соревнований проходится командой без руководителя.</w:t>
      </w:r>
      <w:r w:rsidRPr="00511FF6">
        <w:rPr>
          <w:rFonts w:ascii="Times New Roman" w:eastAsia="Times New Roman" w:hAnsi="Times New Roman" w:cs="Times New Roman"/>
          <w:b/>
          <w:sz w:val="26"/>
          <w:szCs w:val="26"/>
        </w:rPr>
        <w:t xml:space="preserve">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4.2.5.</w:t>
      </w:r>
      <w:r w:rsidRPr="00511FF6">
        <w:rPr>
          <w:rFonts w:ascii="Times New Roman" w:eastAsia="Times New Roman" w:hAnsi="Times New Roman" w:cs="Times New Roman"/>
          <w:sz w:val="26"/>
          <w:szCs w:val="26"/>
        </w:rPr>
        <w:tab/>
        <w:t>Организаторы вправе изменить условия проведения соревнований. Об изменениях условий участникам будет сообщено не позднее чем за два часа до начала соревнований по технике пешеходного туризма.</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ab/>
        <w:t>Участники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5.1. Все участники должны иметь допуск для обеспечения допуска участника к мероприятию с учетом медицинского заключения о принадлежности несовершеннолетнего к медицинской группе для занятий физической культурой.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5.2.</w:t>
      </w:r>
      <w:r w:rsidRPr="00511FF6">
        <w:rPr>
          <w:rFonts w:ascii="Times New Roman" w:eastAsia="Times New Roman" w:hAnsi="Times New Roman" w:cs="Times New Roman"/>
          <w:sz w:val="26"/>
          <w:szCs w:val="26"/>
        </w:rPr>
        <w:tab/>
        <w:t xml:space="preserve">Решение о допуске группы к участию в соревнованиях принимает ГСК соревнований в период прохождения мандатной комиссии на основе анализа заявки.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5.3.</w:t>
      </w:r>
      <w:r w:rsidRPr="00511FF6">
        <w:rPr>
          <w:rFonts w:ascii="Times New Roman" w:eastAsia="Times New Roman" w:hAnsi="Times New Roman" w:cs="Times New Roman"/>
          <w:sz w:val="26"/>
          <w:szCs w:val="26"/>
        </w:rPr>
        <w:tab/>
        <w:t xml:space="preserve">Каждая группа должна предоставить в ГСК соревнований совершеннолетнего представителя, обладающего опытом судейства соревнований на контрольном туристском маршруте (для групп, участвующих в соревнованиях на КТМ) или опытом судейства других туристских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5.4.</w:t>
      </w:r>
      <w:r w:rsidRPr="00511FF6">
        <w:rPr>
          <w:rFonts w:ascii="Times New Roman" w:eastAsia="Times New Roman" w:hAnsi="Times New Roman" w:cs="Times New Roman"/>
          <w:sz w:val="26"/>
          <w:szCs w:val="26"/>
        </w:rPr>
        <w:tab/>
        <w:t>Техника пешеходного туризма.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К участию в соревнованиях допускаются группы обучающихся образовательных учреждений Санкт-Петербурга.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Первая группа – команда 6 обучающихся 2009–2012 г.р. (состав смешанный).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Вторая группа – команда 6 обучающихся 2006–2010 г.р. (состав смешанный).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5.5.</w:t>
      </w:r>
      <w:r w:rsidRPr="00511FF6">
        <w:rPr>
          <w:rFonts w:ascii="Times New Roman" w:eastAsia="Times New Roman" w:hAnsi="Times New Roman" w:cs="Times New Roman"/>
          <w:sz w:val="26"/>
          <w:szCs w:val="26"/>
        </w:rPr>
        <w:tab/>
        <w:t>Контрольный туристский маршрут.</w:t>
      </w:r>
    </w:p>
    <w:p w:rsidR="004546FB" w:rsidRPr="00511FF6" w:rsidRDefault="00511FF6" w:rsidP="00D907EE">
      <w:pPr>
        <w:pBdr>
          <w:top w:val="none" w:sz="0" w:space="0" w:color="000000"/>
          <w:left w:val="none" w:sz="0" w:space="0" w:color="000000"/>
          <w:bottom w:val="none" w:sz="0" w:space="0" w:color="000000"/>
          <w:right w:val="none" w:sz="0" w:space="0" w:color="000000"/>
          <w:between w:val="none" w:sz="0" w:space="0" w:color="000000"/>
        </w:pBdr>
        <w:tabs>
          <w:tab w:val="left" w:pos="1560"/>
          <w:tab w:val="left" w:pos="3168"/>
          <w:tab w:val="left" w:pos="3456"/>
          <w:tab w:val="left" w:pos="4896"/>
        </w:tabs>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К участию в соревнованиях допускаются экспедиционно-походные группы образовательных учреждений Санкт-Петербурга.</w:t>
      </w:r>
    </w:p>
    <w:p w:rsidR="004546FB" w:rsidRPr="00511FF6" w:rsidRDefault="00511FF6" w:rsidP="00D907EE">
      <w:pPr>
        <w:pBdr>
          <w:top w:val="none" w:sz="0" w:space="0" w:color="000000"/>
          <w:left w:val="none" w:sz="0" w:space="0" w:color="000000"/>
          <w:bottom w:val="none" w:sz="0" w:space="0" w:color="000000"/>
          <w:right w:val="none" w:sz="0" w:space="0" w:color="000000"/>
          <w:between w:val="none" w:sz="0" w:space="0" w:color="000000"/>
        </w:pBdr>
        <w:tabs>
          <w:tab w:val="left" w:pos="1560"/>
          <w:tab w:val="left" w:pos="3168"/>
          <w:tab w:val="left" w:pos="3456"/>
          <w:tab w:val="left" w:pos="4896"/>
        </w:tabs>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Состав группы может достигать 17 человек, включая 15 обучающихся, руководителя и/или заместителя руководителя.</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Наличие необходимого походного опыта удостоверяется в заявке группы специальным уполномоченным лицом и руководителем учреждения, направляющего группу для участия в соревнованиях. При прохождении группой контрольной проверки планируемого летом полевого мероприятия, в составе группы - участницы соревнований на КТМ должно быть не менее 70% членов группы, планирующей полевое мероприятие. В состав проверяемой группы в обязательном порядке включаются участники, обладающие минимально возможным для участия в планируемом походе опытом (так называемые «</w:t>
      </w:r>
      <w:proofErr w:type="spellStart"/>
      <w:r w:rsidRPr="00511FF6">
        <w:rPr>
          <w:rFonts w:ascii="Times New Roman" w:eastAsia="Times New Roman" w:hAnsi="Times New Roman" w:cs="Times New Roman"/>
          <w:sz w:val="26"/>
          <w:szCs w:val="26"/>
        </w:rPr>
        <w:t>процентники</w:t>
      </w:r>
      <w:proofErr w:type="spellEnd"/>
      <w:r w:rsidRPr="00511FF6">
        <w:rPr>
          <w:rFonts w:ascii="Times New Roman" w:eastAsia="Times New Roman" w:hAnsi="Times New Roman" w:cs="Times New Roman"/>
          <w:sz w:val="26"/>
          <w:szCs w:val="26"/>
        </w:rPr>
        <w:t>»).</w:t>
      </w:r>
    </w:p>
    <w:p w:rsidR="004546FB" w:rsidRPr="00511FF6" w:rsidRDefault="00511FF6" w:rsidP="00D907EE">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Прием и размещение групп</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6.1.</w:t>
      </w:r>
      <w:r w:rsidRPr="00511FF6">
        <w:rPr>
          <w:rFonts w:ascii="Times New Roman" w:eastAsia="Times New Roman" w:hAnsi="Times New Roman" w:cs="Times New Roman"/>
          <w:sz w:val="26"/>
          <w:szCs w:val="26"/>
        </w:rPr>
        <w:tab/>
        <w:t xml:space="preserve">Все прибывающие на соревнования группы регистрируются в ГСК и ожидают старта в местах, определяемых ГСК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lastRenderedPageBreak/>
        <w:t>6.2.</w:t>
      </w:r>
      <w:r w:rsidRPr="00511FF6">
        <w:rPr>
          <w:rFonts w:ascii="Times New Roman" w:eastAsia="Times New Roman" w:hAnsi="Times New Roman" w:cs="Times New Roman"/>
          <w:sz w:val="26"/>
          <w:szCs w:val="26"/>
        </w:rPr>
        <w:tab/>
        <w:t>Группы должны иметь необходимое снаряжение для участия в соревнованиях, организации ночлега (для групп – участниц контрольного туристского маршрута), организации приготовления пищи в полевых условиях, а также бутилированную питьевую воду на все время проведения соревнований.</w:t>
      </w:r>
    </w:p>
    <w:p w:rsidR="004546FB" w:rsidRPr="00511FF6" w:rsidRDefault="00511FF6" w:rsidP="00D907EE">
      <w:pPr>
        <w:spacing w:after="120" w:line="240" w:lineRule="auto"/>
        <w:ind w:firstLine="85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Требования к снаряжению и обеспечение безопасности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7.1.</w:t>
      </w:r>
      <w:r w:rsidRPr="00511FF6">
        <w:rPr>
          <w:rFonts w:ascii="Times New Roman" w:eastAsia="Times New Roman" w:hAnsi="Times New Roman" w:cs="Times New Roman"/>
          <w:sz w:val="26"/>
          <w:szCs w:val="26"/>
        </w:rPr>
        <w:tab/>
        <w:t xml:space="preserve">Участники должны иметь снаряжение для прохождения маршрута соревнований, соответствующее требованиям безопасности.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7.2.</w:t>
      </w:r>
      <w:r w:rsidRPr="00511FF6">
        <w:rPr>
          <w:rFonts w:ascii="Times New Roman" w:eastAsia="Times New Roman" w:hAnsi="Times New Roman" w:cs="Times New Roman"/>
          <w:sz w:val="26"/>
          <w:szCs w:val="26"/>
        </w:rPr>
        <w:tab/>
        <w:t xml:space="preserve">Ответственность за безопасность дистанций и применяемого судейского страховочного снаряжения несут организаторы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7.3.</w:t>
      </w:r>
      <w:r w:rsidRPr="00511FF6">
        <w:rPr>
          <w:rFonts w:ascii="Times New Roman" w:eastAsia="Times New Roman" w:hAnsi="Times New Roman" w:cs="Times New Roman"/>
          <w:sz w:val="26"/>
          <w:szCs w:val="26"/>
        </w:rPr>
        <w:tab/>
        <w:t xml:space="preserve">Ответственность за безопасность применяемого личного и группового снаряжения команд несут руководители групп.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7.4.</w:t>
      </w:r>
      <w:r w:rsidRPr="00511FF6">
        <w:rPr>
          <w:rFonts w:ascii="Times New Roman" w:eastAsia="Times New Roman" w:hAnsi="Times New Roman" w:cs="Times New Roman"/>
          <w:sz w:val="26"/>
          <w:szCs w:val="26"/>
        </w:rPr>
        <w:tab/>
        <w:t xml:space="preserve">Ответственность за соответствие опыта участников требованиям допуска к данным соревнованиям несут выпускающие маршрутно-квалификационные комиссии образовательных учреждений, специалисты, ответственные за подготовку и выпуск групп и мандатная комиссия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7.5.</w:t>
      </w:r>
      <w:r w:rsidRPr="00511FF6">
        <w:rPr>
          <w:rFonts w:ascii="Times New Roman" w:eastAsia="Times New Roman" w:hAnsi="Times New Roman" w:cs="Times New Roman"/>
          <w:sz w:val="26"/>
          <w:szCs w:val="26"/>
        </w:rPr>
        <w:tab/>
        <w:t>Представители направляющих организаций, руководители и члены команд несут персональную ответственность за выполнение правил техники безопасности, соблюдение дисциплины и норм экологической и пожарной безопасности на месте проведения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7.6.</w:t>
      </w:r>
      <w:r w:rsidRPr="00511FF6">
        <w:rPr>
          <w:rFonts w:ascii="Times New Roman" w:eastAsia="Times New Roman" w:hAnsi="Times New Roman" w:cs="Times New Roman"/>
          <w:sz w:val="26"/>
          <w:szCs w:val="26"/>
        </w:rPr>
        <w:tab/>
        <w:t xml:space="preserve">На любом этапе движения по маршрутам соревнований, в том числе и на старте, группа может быть снята с этапа и с маршрута за техническую неподготовленность. Решение о снятии группы с этапа принимает старший судья этапа. Решение о снятии группы с маршрута принимает Главный судья по представлению старшего судьи этапа. </w:t>
      </w:r>
    </w:p>
    <w:p w:rsidR="004546FB" w:rsidRPr="00511FF6" w:rsidRDefault="00511FF6" w:rsidP="00D907EE">
      <w:pPr>
        <w:spacing w:after="120" w:line="240" w:lineRule="auto"/>
        <w:ind w:firstLine="851"/>
        <w:jc w:val="both"/>
        <w:rPr>
          <w:rFonts w:ascii="Times New Roman" w:eastAsia="Times New Roman" w:hAnsi="Times New Roman" w:cs="Times New Roman"/>
          <w:b/>
          <w:sz w:val="26"/>
          <w:szCs w:val="26"/>
        </w:rPr>
      </w:pPr>
      <w:r w:rsidRPr="00511FF6">
        <w:rPr>
          <w:rFonts w:ascii="Times New Roman" w:eastAsia="Times New Roman" w:hAnsi="Times New Roman" w:cs="Times New Roman"/>
          <w:sz w:val="26"/>
          <w:szCs w:val="26"/>
        </w:rPr>
        <w:t>7.7.</w:t>
      </w:r>
      <w:r w:rsidRPr="00511FF6">
        <w:rPr>
          <w:rFonts w:ascii="Times New Roman" w:eastAsia="Times New Roman" w:hAnsi="Times New Roman" w:cs="Times New Roman"/>
          <w:sz w:val="26"/>
          <w:szCs w:val="26"/>
        </w:rPr>
        <w:tab/>
        <w:t>Перечень необходимого снаряжения, наличие и состояние которого будет проверяться на старте КТМ:</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Групповое снаряжение: веревка основная не менее 40 м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карабины с муфтой – 4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локальные петли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компас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полная командная аптечка, мобильный телефон – не менее 4 штук, часы, ручка или карандаш – 2 шт.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Личное снаряжение: одежда, соответствующая погоде (с закрытыми локтями и коленями), каска, страховочная система (верх и низ), блокировка, два уса </w:t>
      </w:r>
      <w:proofErr w:type="spellStart"/>
      <w:r w:rsidRPr="00511FF6">
        <w:rPr>
          <w:rFonts w:ascii="Times New Roman" w:eastAsia="Times New Roman" w:hAnsi="Times New Roman" w:cs="Times New Roman"/>
          <w:sz w:val="26"/>
          <w:szCs w:val="26"/>
        </w:rPr>
        <w:t>самостраховки</w:t>
      </w:r>
      <w:proofErr w:type="spellEnd"/>
      <w:r w:rsidRPr="00511FF6">
        <w:rPr>
          <w:rFonts w:ascii="Times New Roman" w:eastAsia="Times New Roman" w:hAnsi="Times New Roman" w:cs="Times New Roman"/>
          <w:sz w:val="26"/>
          <w:szCs w:val="26"/>
        </w:rPr>
        <w:t xml:space="preserve">, петля для схватывающего узла, перчатки для работы с веревкой, карабин с муфтой – 3шт, спусковое устройство, альпеншток или </w:t>
      </w:r>
      <w:proofErr w:type="spellStart"/>
      <w:r w:rsidRPr="00511FF6">
        <w:rPr>
          <w:rFonts w:ascii="Times New Roman" w:eastAsia="Times New Roman" w:hAnsi="Times New Roman" w:cs="Times New Roman"/>
          <w:sz w:val="26"/>
          <w:szCs w:val="26"/>
        </w:rPr>
        <w:t>трекинговые</w:t>
      </w:r>
      <w:proofErr w:type="spellEnd"/>
      <w:r w:rsidRPr="00511FF6">
        <w:rPr>
          <w:rFonts w:ascii="Times New Roman" w:eastAsia="Times New Roman" w:hAnsi="Times New Roman" w:cs="Times New Roman"/>
          <w:sz w:val="26"/>
          <w:szCs w:val="26"/>
        </w:rPr>
        <w:t xml:space="preserve"> палки, налобный фонарь с запасом питания. </w:t>
      </w:r>
    </w:p>
    <w:p w:rsidR="004546FB" w:rsidRPr="00511FF6" w:rsidRDefault="00511FF6" w:rsidP="00D907EE">
      <w:pPr>
        <w:spacing w:after="12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7.8.</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Перечень необходимого снаряжения, наличие и состояние которого будет проверяться на старте Техники пешеходного туризма:</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Групповое снаряжение: веревка основная не менее 40 м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карабины с муфтой – 4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локальные петли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компас – 2 </w:t>
      </w:r>
      <w:proofErr w:type="spellStart"/>
      <w:r w:rsidRPr="00511FF6">
        <w:rPr>
          <w:rFonts w:ascii="Times New Roman" w:eastAsia="Times New Roman" w:hAnsi="Times New Roman" w:cs="Times New Roman"/>
          <w:sz w:val="26"/>
          <w:szCs w:val="26"/>
        </w:rPr>
        <w:t>шт</w:t>
      </w:r>
      <w:proofErr w:type="spellEnd"/>
      <w:r w:rsidRPr="00511FF6">
        <w:rPr>
          <w:rFonts w:ascii="Times New Roman" w:eastAsia="Times New Roman" w:hAnsi="Times New Roman" w:cs="Times New Roman"/>
          <w:sz w:val="26"/>
          <w:szCs w:val="26"/>
        </w:rPr>
        <w:t xml:space="preserve">, полная командная аптечка, мобильный телефон – не менее 2 штук, часы, ручка или карандаш – 2 шт.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 xml:space="preserve">Личное снаряжение: одежда, соответствующая погоде (с закрытыми локтями и коленями), каска, страховочная система (верх и низ), блокировка, два уса </w:t>
      </w:r>
      <w:proofErr w:type="spellStart"/>
      <w:r w:rsidRPr="00511FF6">
        <w:rPr>
          <w:rFonts w:ascii="Times New Roman" w:eastAsia="Times New Roman" w:hAnsi="Times New Roman" w:cs="Times New Roman"/>
          <w:sz w:val="26"/>
          <w:szCs w:val="26"/>
        </w:rPr>
        <w:t>самостраховки</w:t>
      </w:r>
      <w:proofErr w:type="spellEnd"/>
      <w:r w:rsidRPr="00511FF6">
        <w:rPr>
          <w:rFonts w:ascii="Times New Roman" w:eastAsia="Times New Roman" w:hAnsi="Times New Roman" w:cs="Times New Roman"/>
          <w:sz w:val="26"/>
          <w:szCs w:val="26"/>
        </w:rPr>
        <w:t xml:space="preserve">, петля для схватывающего узла, перчатки для работы с веревкой, карабин с муфтой – 3шт, налобный фонарь с запасом питания.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lastRenderedPageBreak/>
        <w:t>7.9.</w:t>
      </w:r>
      <w:r w:rsidRPr="00511FF6">
        <w:rPr>
          <w:rFonts w:ascii="Times New Roman" w:eastAsia="Times New Roman" w:hAnsi="Times New Roman" w:cs="Times New Roman"/>
          <w:b/>
          <w:sz w:val="26"/>
          <w:szCs w:val="26"/>
        </w:rPr>
        <w:tab/>
      </w:r>
      <w:r w:rsidRPr="00511FF6">
        <w:rPr>
          <w:rFonts w:ascii="Times New Roman" w:eastAsia="Times New Roman" w:hAnsi="Times New Roman" w:cs="Times New Roman"/>
          <w:sz w:val="26"/>
          <w:szCs w:val="26"/>
        </w:rPr>
        <w:t>Контрольный туристский маршрут проходится группами с полным комплектом походного снаряжения, планируемого полевого мероприятия. Вес рюкзаков участников должен составлять не менее 12 кг.</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Подведение итогов</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8.1.</w:t>
      </w:r>
      <w:r w:rsidRPr="00511FF6">
        <w:rPr>
          <w:rFonts w:ascii="Times New Roman" w:eastAsia="Times New Roman" w:hAnsi="Times New Roman" w:cs="Times New Roman"/>
          <w:sz w:val="26"/>
          <w:szCs w:val="26"/>
        </w:rPr>
        <w:tab/>
        <w:t>Результаты подводятся отдельно по каждому виду соревнований, в каждой возрастной группе.</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w:t>
      </w:r>
      <w:r>
        <w:rPr>
          <w:rFonts w:ascii="Times New Roman" w:eastAsia="Times New Roman" w:hAnsi="Times New Roman" w:cs="Times New Roman"/>
          <w:sz w:val="26"/>
          <w:szCs w:val="26"/>
        </w:rPr>
        <w:tab/>
      </w:r>
      <w:r w:rsidRPr="00511FF6">
        <w:rPr>
          <w:rFonts w:ascii="Times New Roman" w:eastAsia="Times New Roman" w:hAnsi="Times New Roman" w:cs="Times New Roman"/>
          <w:sz w:val="26"/>
          <w:szCs w:val="26"/>
        </w:rPr>
        <w:t>Результаты работы участников на технических этапах КЮЗ оцениваются в соответствии с «Руководством для судей и участников соревнований на пешеходном, горном и комбинированном (в пешеходной и горной части) туристском маршруте», редакция 2019 года и условиями проведения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8.3.</w:t>
      </w:r>
      <w:r w:rsidRPr="00511FF6">
        <w:rPr>
          <w:rFonts w:ascii="Times New Roman" w:eastAsia="Times New Roman" w:hAnsi="Times New Roman" w:cs="Times New Roman"/>
          <w:sz w:val="26"/>
          <w:szCs w:val="26"/>
        </w:rPr>
        <w:tab/>
        <w:t>Результаты работы участников на не технических этапах КЮЗ оцениваются в соответствии условиями проведения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8.4.</w:t>
      </w:r>
      <w:r w:rsidRPr="00511FF6">
        <w:rPr>
          <w:rFonts w:ascii="Times New Roman" w:eastAsia="Times New Roman" w:hAnsi="Times New Roman" w:cs="Times New Roman"/>
          <w:sz w:val="26"/>
          <w:szCs w:val="26"/>
        </w:rPr>
        <w:tab/>
        <w:t xml:space="preserve">Результат команды в соревнованиях по технике пешеходного туризма определяется по сумме штрафных баллов, полученных участниками на всех этапах соревнований. Победителем является команда, набравшая наименьшее количество штрафных </w:t>
      </w:r>
      <w:proofErr w:type="gramStart"/>
      <w:r w:rsidRPr="00511FF6">
        <w:rPr>
          <w:rFonts w:ascii="Times New Roman" w:eastAsia="Times New Roman" w:hAnsi="Times New Roman" w:cs="Times New Roman"/>
          <w:sz w:val="26"/>
          <w:szCs w:val="26"/>
        </w:rPr>
        <w:t>баллов..</w:t>
      </w:r>
      <w:proofErr w:type="gramEnd"/>
      <w:r w:rsidRPr="00511FF6">
        <w:rPr>
          <w:rFonts w:ascii="Times New Roman" w:eastAsia="Times New Roman" w:hAnsi="Times New Roman" w:cs="Times New Roman"/>
          <w:sz w:val="26"/>
          <w:szCs w:val="26"/>
        </w:rPr>
        <w:t xml:space="preserve"> При равенстве результатов предпочтение отдается команде, затратившей меньшее время на прохождение маршрута.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8.5.</w:t>
      </w:r>
      <w:r w:rsidRPr="00511FF6">
        <w:rPr>
          <w:rFonts w:ascii="Times New Roman" w:eastAsia="Times New Roman" w:hAnsi="Times New Roman" w:cs="Times New Roman"/>
          <w:sz w:val="26"/>
          <w:szCs w:val="26"/>
        </w:rPr>
        <w:tab/>
        <w:t xml:space="preserve">Результат группы в соревнованиях на контрольном туристском маршруте определяется по сумме штрафных (положительных) и премиальных (отрицательных) баллов, полученных участниками при прохождении маршрута, разделенной на количество участников команды (включая руководителей). Победителем является группа, набравшая наименьшую сумму баллов. При равенстве результатов предпочтение отдается команде, имеющей в своем составе большее количество несовершеннолетних участников.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8.6.</w:t>
      </w:r>
      <w:r w:rsidRPr="00511FF6">
        <w:rPr>
          <w:rFonts w:ascii="Times New Roman" w:eastAsia="Times New Roman" w:hAnsi="Times New Roman" w:cs="Times New Roman"/>
          <w:sz w:val="26"/>
          <w:szCs w:val="26"/>
        </w:rPr>
        <w:tab/>
        <w:t xml:space="preserve">Решение о зачете или незачете прохождения группами проверки готовности к планируемым полевым мероприятиям принимается членами Региональной маршрутно-квалификационной комиссии исходя из результатов прохождения КТМ, а также на основании непосредственного наблюдения за участниками во время их пребывания на полигоне, во время переезда к месту проведения соревнований и обратно. Командам, не уложившимся в контрольное время КТМ будет предложено упростить маршрут и программу планируемых летом мероприятий.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8.7.</w:t>
      </w:r>
      <w:r w:rsidRPr="00511FF6">
        <w:rPr>
          <w:rFonts w:ascii="Times New Roman" w:eastAsia="Times New Roman" w:hAnsi="Times New Roman" w:cs="Times New Roman"/>
          <w:sz w:val="26"/>
          <w:szCs w:val="26"/>
        </w:rPr>
        <w:tab/>
        <w:t xml:space="preserve">Группам, не уложившимся в контрольное время технических этапов, будет предложено разработать для планируемых мероприятий маршруты, не предполагающие использование технических приемов, проверяемых на данных этапах.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8.8.</w:t>
      </w:r>
      <w:r w:rsidRPr="00511FF6">
        <w:rPr>
          <w:rFonts w:ascii="Times New Roman" w:eastAsia="Times New Roman" w:hAnsi="Times New Roman" w:cs="Times New Roman"/>
          <w:sz w:val="26"/>
          <w:szCs w:val="26"/>
        </w:rPr>
        <w:tab/>
        <w:t xml:space="preserve">Набор на этапе оказание первой помощи 30 и выше штрафных баллов означает незачет контрольного выезда.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8.9.</w:t>
      </w:r>
      <w:r w:rsidRPr="00511FF6">
        <w:rPr>
          <w:rFonts w:ascii="Times New Roman" w:eastAsia="Times New Roman" w:hAnsi="Times New Roman" w:cs="Times New Roman"/>
          <w:sz w:val="26"/>
          <w:szCs w:val="26"/>
        </w:rPr>
        <w:tab/>
        <w:t xml:space="preserve">Набор на этапе Бивак более 10 штрафных баллов означает незачет контрольного выезда.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8.10.</w:t>
      </w:r>
      <w:r w:rsidRPr="00511FF6">
        <w:rPr>
          <w:rFonts w:ascii="Times New Roman" w:eastAsia="Times New Roman" w:hAnsi="Times New Roman" w:cs="Times New Roman"/>
          <w:sz w:val="26"/>
          <w:szCs w:val="26"/>
        </w:rPr>
        <w:tab/>
        <w:t xml:space="preserve">Время и место повторного прохождения контрольного выезда согласуется с членами РМКК с учетом имеющихся у них возможностей. </w:t>
      </w:r>
    </w:p>
    <w:p w:rsidR="004546FB"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8.11.</w:t>
      </w:r>
      <w:r w:rsidRPr="00511FF6">
        <w:rPr>
          <w:rFonts w:ascii="Times New Roman" w:eastAsia="Times New Roman" w:hAnsi="Times New Roman" w:cs="Times New Roman"/>
          <w:sz w:val="26"/>
          <w:szCs w:val="26"/>
        </w:rPr>
        <w:tab/>
        <w:t>Группы, допустившие нарушения правил пребывания, общественного порядка, охраны природы, пожарной безопасности, вмешательство в работу судей могут быть предупреждены или сняты с соревнований.</w:t>
      </w:r>
    </w:p>
    <w:p w:rsidR="00D907EE" w:rsidRPr="00511FF6" w:rsidRDefault="00D907EE" w:rsidP="00D907EE">
      <w:pPr>
        <w:spacing w:after="120" w:line="240" w:lineRule="auto"/>
        <w:ind w:firstLine="851"/>
        <w:jc w:val="both"/>
        <w:rPr>
          <w:rFonts w:ascii="Times New Roman" w:eastAsia="Times New Roman" w:hAnsi="Times New Roman" w:cs="Times New Roman"/>
          <w:sz w:val="26"/>
          <w:szCs w:val="26"/>
        </w:rPr>
      </w:pP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9.</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Награждение победителей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9.1.</w:t>
      </w:r>
      <w:r w:rsidRPr="00511FF6">
        <w:rPr>
          <w:rFonts w:ascii="Times New Roman" w:eastAsia="Times New Roman" w:hAnsi="Times New Roman" w:cs="Times New Roman"/>
          <w:sz w:val="26"/>
          <w:szCs w:val="26"/>
        </w:rPr>
        <w:tab/>
        <w:t>Команды - победители соревнований по технике пешеходного туризма награждаются кубками, участники команд победителей и призеров – дипломами соревнований.</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9.2.</w:t>
      </w:r>
      <w:r w:rsidRPr="00511FF6">
        <w:rPr>
          <w:rFonts w:ascii="Times New Roman" w:eastAsia="Times New Roman" w:hAnsi="Times New Roman" w:cs="Times New Roman"/>
          <w:sz w:val="26"/>
          <w:szCs w:val="26"/>
        </w:rPr>
        <w:tab/>
        <w:t xml:space="preserve">Участники групп - победителей и призеров соревнований на контрольном туристском маршруте награждаются дипломами и футболками с символикой соревнований.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9.3.</w:t>
      </w:r>
      <w:r w:rsidRPr="00511FF6">
        <w:rPr>
          <w:rFonts w:ascii="Times New Roman" w:eastAsia="Times New Roman" w:hAnsi="Times New Roman" w:cs="Times New Roman"/>
          <w:sz w:val="26"/>
          <w:szCs w:val="26"/>
        </w:rPr>
        <w:tab/>
        <w:t>Все участники соревнований награждаются значками с символикой соревнований.</w:t>
      </w:r>
    </w:p>
    <w:p w:rsidR="004546FB" w:rsidRPr="00511FF6" w:rsidRDefault="00511FF6" w:rsidP="00D907EE">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ab/>
      </w:r>
      <w:r w:rsidRPr="00511FF6">
        <w:rPr>
          <w:rFonts w:ascii="Times New Roman" w:eastAsia="Times New Roman" w:hAnsi="Times New Roman" w:cs="Times New Roman"/>
          <w:b/>
          <w:sz w:val="26"/>
          <w:szCs w:val="26"/>
        </w:rPr>
        <w:t>Организационные вопросы</w:t>
      </w:r>
    </w:p>
    <w:p w:rsidR="004546FB" w:rsidRPr="00A33DAA" w:rsidRDefault="00511FF6" w:rsidP="00D907EE">
      <w:pPr>
        <w:spacing w:after="120" w:line="240" w:lineRule="auto"/>
        <w:ind w:firstLine="851"/>
        <w:jc w:val="both"/>
        <w:rPr>
          <w:rFonts w:ascii="Times New Roman" w:hAnsi="Times New Roman" w:cs="Times New Roman"/>
          <w:sz w:val="26"/>
          <w:szCs w:val="26"/>
        </w:rPr>
      </w:pPr>
      <w:r w:rsidRPr="00511FF6">
        <w:rPr>
          <w:rFonts w:ascii="Times New Roman" w:eastAsia="Times New Roman" w:hAnsi="Times New Roman" w:cs="Times New Roman"/>
          <w:sz w:val="26"/>
          <w:szCs w:val="26"/>
        </w:rPr>
        <w:t>10.1.</w:t>
      </w:r>
      <w:r w:rsidRPr="00511FF6">
        <w:rPr>
          <w:rFonts w:ascii="Times New Roman" w:eastAsia="Times New Roman" w:hAnsi="Times New Roman" w:cs="Times New Roman"/>
          <w:sz w:val="26"/>
          <w:szCs w:val="26"/>
        </w:rPr>
        <w:tab/>
        <w:t xml:space="preserve">Для участия в мероприятии необходимо заполнить предварительную заявку в электронном виде до 5 мая 2024 года до 18:00. Для подачи электронной заявки необходимо перейти по ссылке: </w:t>
      </w:r>
      <w:hyperlink r:id="rId8" w:history="1">
        <w:r w:rsidR="00A33DAA" w:rsidRPr="00A33DAA">
          <w:rPr>
            <w:rStyle w:val="a4"/>
            <w:rFonts w:ascii="Times New Roman" w:hAnsi="Times New Roman" w:cs="Times New Roman"/>
            <w:sz w:val="26"/>
            <w:szCs w:val="26"/>
          </w:rPr>
          <w:t>https://forms.gle/aeMdEyY3bZY2oMpP8</w:t>
        </w:r>
      </w:hyperlink>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highlight w:val="white"/>
        </w:rPr>
      </w:pPr>
      <w:bookmarkStart w:id="0" w:name="_GoBack"/>
      <w:bookmarkEnd w:id="0"/>
      <w:r w:rsidRPr="00511FF6">
        <w:rPr>
          <w:rFonts w:ascii="Times New Roman" w:eastAsia="Times New Roman" w:hAnsi="Times New Roman" w:cs="Times New Roman"/>
          <w:sz w:val="26"/>
          <w:szCs w:val="26"/>
        </w:rPr>
        <w:t>10.2.</w:t>
      </w:r>
      <w:r w:rsidRPr="00511FF6">
        <w:rPr>
          <w:rFonts w:ascii="Times New Roman" w:eastAsia="Times New Roman" w:hAnsi="Times New Roman" w:cs="Times New Roman"/>
          <w:sz w:val="26"/>
          <w:szCs w:val="26"/>
        </w:rPr>
        <w:tab/>
        <w:t xml:space="preserve">Судьям от команд необходимо зарегистрироваться по ссылке: </w:t>
      </w:r>
      <w:hyperlink r:id="rId9">
        <w:r w:rsidRPr="00511FF6">
          <w:rPr>
            <w:rFonts w:ascii="Times New Roman" w:eastAsia="Times New Roman" w:hAnsi="Times New Roman" w:cs="Times New Roman"/>
            <w:color w:val="auto"/>
            <w:sz w:val="26"/>
            <w:szCs w:val="26"/>
            <w:highlight w:val="white"/>
            <w:u w:val="single"/>
          </w:rPr>
          <w:t>https://forms.gle/QeBVEwHHW4TsJkP68</w:t>
        </w:r>
      </w:hyperlink>
      <w:r w:rsidRPr="00511FF6">
        <w:rPr>
          <w:rFonts w:ascii="Times New Roman" w:eastAsia="Times New Roman" w:hAnsi="Times New Roman" w:cs="Times New Roman"/>
          <w:sz w:val="26"/>
          <w:szCs w:val="26"/>
          <w:highlight w:val="white"/>
        </w:rPr>
        <w:t xml:space="preserve">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10.3.</w:t>
      </w:r>
      <w:r w:rsidRPr="00511FF6">
        <w:rPr>
          <w:rFonts w:ascii="Times New Roman" w:eastAsia="Times New Roman" w:hAnsi="Times New Roman" w:cs="Times New Roman"/>
          <w:sz w:val="26"/>
          <w:szCs w:val="26"/>
        </w:rPr>
        <w:tab/>
        <w:t xml:space="preserve">Группы проходят мандатную комиссию 7 мая 2024 года с 15:00 до 18.00 на Городской станции юных туристов ГБНОУ «Балтийский берег» (СПб, ул. Черняховского 49А, 3 этаж).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10.4.</w:t>
      </w:r>
      <w:r w:rsidRPr="00511FF6">
        <w:rPr>
          <w:rFonts w:ascii="Times New Roman" w:eastAsia="Times New Roman" w:hAnsi="Times New Roman" w:cs="Times New Roman"/>
          <w:sz w:val="26"/>
          <w:szCs w:val="26"/>
        </w:rPr>
        <w:tab/>
        <w:t xml:space="preserve">Для прохождения мандатной комиссии необходимо предоставить заявку, заверенную печатью учреждения в соответствии с приложением 3 к настоящему регламенту. </w:t>
      </w:r>
    </w:p>
    <w:p w:rsidR="004546FB" w:rsidRPr="00511FF6" w:rsidRDefault="00511FF6" w:rsidP="00D907EE">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10.5.</w:t>
      </w:r>
      <w:r w:rsidRPr="00511FF6">
        <w:rPr>
          <w:rFonts w:ascii="Times New Roman" w:eastAsia="Times New Roman" w:hAnsi="Times New Roman" w:cs="Times New Roman"/>
          <w:sz w:val="26"/>
          <w:szCs w:val="26"/>
        </w:rPr>
        <w:tab/>
        <w:t>Совещание с судьями состоится 09 мая 2024 года в 21:00 на месте проведения соревнований.</w:t>
      </w:r>
    </w:p>
    <w:p w:rsidR="004546FB" w:rsidRPr="00511FF6" w:rsidRDefault="00511FF6" w:rsidP="00511FF6">
      <w:pPr>
        <w:spacing w:after="120" w:line="240" w:lineRule="auto"/>
        <w:ind w:firstLine="851"/>
        <w:jc w:val="both"/>
        <w:rPr>
          <w:rFonts w:ascii="Times New Roman" w:eastAsia="Times New Roman" w:hAnsi="Times New Roman" w:cs="Times New Roman"/>
          <w:sz w:val="26"/>
          <w:szCs w:val="26"/>
        </w:rPr>
      </w:pPr>
      <w:r w:rsidRPr="00511FF6">
        <w:rPr>
          <w:rFonts w:ascii="Times New Roman" w:eastAsia="Times New Roman" w:hAnsi="Times New Roman" w:cs="Times New Roman"/>
          <w:sz w:val="26"/>
          <w:szCs w:val="26"/>
        </w:rPr>
        <w:t>10.6.</w:t>
      </w:r>
      <w:r w:rsidRPr="00511FF6">
        <w:rPr>
          <w:rFonts w:ascii="Times New Roman" w:eastAsia="Times New Roman" w:hAnsi="Times New Roman" w:cs="Times New Roman"/>
          <w:sz w:val="26"/>
          <w:szCs w:val="26"/>
        </w:rPr>
        <w:tab/>
        <w:t>Порядок стартов и схема подходов к месту проведения соревнований будут выданы руководителям групп на мандатной комиссии.</w:t>
      </w:r>
    </w:p>
    <w:p w:rsidR="00511FF6" w:rsidRDefault="00511FF6">
      <w:pPr>
        <w:spacing w:after="0" w:line="240" w:lineRule="auto"/>
        <w:rPr>
          <w:rFonts w:ascii="Times New Roman" w:eastAsia="Times New Roman" w:hAnsi="Times New Roman" w:cs="Times New Roman"/>
          <w:color w:val="0563C1"/>
          <w:sz w:val="26"/>
          <w:szCs w:val="26"/>
          <w:u w:val="single"/>
        </w:rPr>
        <w:sectPr w:rsidR="00511FF6">
          <w:footerReference w:type="default" r:id="rId10"/>
          <w:pgSz w:w="11900" w:h="16840"/>
          <w:pgMar w:top="993" w:right="850" w:bottom="993" w:left="1134" w:header="708" w:footer="421" w:gutter="0"/>
          <w:pgNumType w:start="1"/>
          <w:cols w:space="720"/>
        </w:sectPr>
      </w:pPr>
    </w:p>
    <w:p w:rsidR="004546FB" w:rsidRPr="00511FF6" w:rsidRDefault="00511FF6" w:rsidP="00511FF6">
      <w:pPr>
        <w:spacing w:after="0" w:line="240" w:lineRule="auto"/>
        <w:ind w:firstLine="709"/>
        <w:jc w:val="right"/>
        <w:rPr>
          <w:rFonts w:ascii="Times New Roman" w:eastAsia="Times New Roman" w:hAnsi="Times New Roman" w:cs="Times New Roman"/>
          <w:sz w:val="24"/>
          <w:szCs w:val="24"/>
        </w:rPr>
      </w:pPr>
      <w:r w:rsidRPr="00511FF6">
        <w:rPr>
          <w:rFonts w:ascii="Times New Roman" w:eastAsia="Times New Roman" w:hAnsi="Times New Roman" w:cs="Times New Roman"/>
          <w:sz w:val="24"/>
          <w:szCs w:val="24"/>
        </w:rPr>
        <w:lastRenderedPageBreak/>
        <w:t>Приложение 1</w:t>
      </w:r>
    </w:p>
    <w:p w:rsidR="004546FB" w:rsidRPr="00511FF6" w:rsidRDefault="00511FF6" w:rsidP="00511FF6">
      <w:pPr>
        <w:spacing w:after="0" w:line="240" w:lineRule="auto"/>
        <w:jc w:val="right"/>
        <w:rPr>
          <w:rFonts w:ascii="Times New Roman" w:eastAsia="Times New Roman" w:hAnsi="Times New Roman" w:cs="Times New Roman"/>
          <w:sz w:val="24"/>
          <w:szCs w:val="24"/>
        </w:rPr>
      </w:pPr>
      <w:r w:rsidRPr="00511FF6">
        <w:rPr>
          <w:rFonts w:ascii="Times New Roman" w:eastAsia="Times New Roman" w:hAnsi="Times New Roman" w:cs="Times New Roman"/>
          <w:sz w:val="24"/>
          <w:szCs w:val="24"/>
        </w:rPr>
        <w:t>к регламенту региональных соревнований обучающихся</w:t>
      </w:r>
    </w:p>
    <w:p w:rsidR="004546FB" w:rsidRPr="00511FF6" w:rsidRDefault="00511FF6" w:rsidP="00511FF6">
      <w:pPr>
        <w:spacing w:after="0" w:line="240" w:lineRule="auto"/>
        <w:jc w:val="right"/>
        <w:rPr>
          <w:rFonts w:ascii="Times New Roman" w:eastAsia="Times New Roman" w:hAnsi="Times New Roman" w:cs="Times New Roman"/>
          <w:sz w:val="24"/>
          <w:szCs w:val="24"/>
        </w:rPr>
      </w:pPr>
      <w:r w:rsidRPr="00511FF6">
        <w:rPr>
          <w:rFonts w:ascii="Times New Roman" w:eastAsia="Times New Roman" w:hAnsi="Times New Roman" w:cs="Times New Roman"/>
          <w:sz w:val="24"/>
          <w:szCs w:val="24"/>
        </w:rPr>
        <w:t xml:space="preserve"> “Кубок юных защитников Ленинграда”</w:t>
      </w:r>
    </w:p>
    <w:p w:rsidR="004546FB" w:rsidRDefault="004546FB">
      <w:pPr>
        <w:spacing w:line="240" w:lineRule="auto"/>
        <w:ind w:firstLine="709"/>
        <w:jc w:val="right"/>
        <w:rPr>
          <w:rFonts w:ascii="Times New Roman" w:eastAsia="Times New Roman" w:hAnsi="Times New Roman" w:cs="Times New Roman"/>
          <w:b/>
          <w:sz w:val="24"/>
          <w:szCs w:val="24"/>
        </w:rPr>
      </w:pPr>
    </w:p>
    <w:p w:rsidR="004546FB" w:rsidRDefault="00511FF6" w:rsidP="00511FF6">
      <w:pPr>
        <w:spacing w:after="0" w:line="288" w:lineRule="auto"/>
        <w:ind w:firstLine="7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Условия проведения</w:t>
      </w:r>
    </w:p>
    <w:p w:rsidR="004546FB" w:rsidRDefault="00511FF6" w:rsidP="00511FF6">
      <w:pPr>
        <w:spacing w:after="12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Контрольного туристского маршрута</w:t>
      </w:r>
    </w:p>
    <w:p w:rsidR="004546FB" w:rsidRDefault="00511FF6" w:rsidP="00511FF6">
      <w:pPr>
        <w:pBdr>
          <w:top w:val="nil"/>
          <w:left w:val="nil"/>
          <w:bottom w:val="nil"/>
          <w:right w:val="nil"/>
          <w:between w:val="nil"/>
        </w:pBdr>
        <w:tabs>
          <w:tab w:val="left" w:pos="993"/>
        </w:tabs>
        <w:spacing w:after="12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Группа, проходящая дистанцию вида соревнований «Контрольный туристский маршрут», считается группой, вышедшей на туристский маршрут.</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Руководитель и заместитель руководителя команды несут личную ответственность за жизнь и здоровье участников. Если прохождение отдельного этапа или дальнейшее участие в виде команде не по силам, то руководитель команды обязан снять свою команду с этого этапа или вида.</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Контрольный туристский маршрут «Кубка юных защитников Ленинграда» (далее КТМ) будет проходить по принципу поисково-спасательных работ и приключенческих гонок.</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Маршрут соревнований будет состоять из отдельных этапов. Этап – это преодоление группой отдельного препятствия или выполнение специального задания. Каждый этап имеет свой порядковый номер.</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Прибытием на этап команды считается построение ее в полном составе и оповещение судьи этапа руководителем команды о готовности прохождения.</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Отдельные, как правило, взаимосвязанные между собой этапы объединены в туры</w:t>
      </w:r>
      <w:r>
        <w:rPr>
          <w:rFonts w:ascii="Times New Roman" w:eastAsia="Times New Roman" w:hAnsi="Times New Roman" w:cs="Times New Roman"/>
          <w:smallCaps/>
          <w:sz w:val="26"/>
          <w:szCs w:val="26"/>
        </w:rPr>
        <w:t>.</w:t>
      </w:r>
      <w:r>
        <w:rPr>
          <w:rFonts w:ascii="Times New Roman" w:eastAsia="Times New Roman" w:hAnsi="Times New Roman" w:cs="Times New Roman"/>
          <w:sz w:val="26"/>
          <w:szCs w:val="26"/>
        </w:rPr>
        <w:t xml:space="preserve"> Продолжительность одного тура от 1 до 5 часов. Между отдельными турами может быть перерыв в прохождении маршрута.</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Подробная информация об условиях работы на этапах будет доступна вам не ранее, чем за 1 час до начала тура или непосредственно по прибытию команды на этап.</w:t>
      </w:r>
    </w:p>
    <w:p w:rsidR="004546FB" w:rsidRDefault="00511FF6" w:rsidP="00511FF6">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об этапах, которую вы будете получать, может содержать:</w:t>
      </w:r>
    </w:p>
    <w:p w:rsidR="004546FB" w:rsidRDefault="00511FF6" w:rsidP="00511FF6">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Описание пути движения в виде картографического материала или письменной легенды (</w:t>
      </w:r>
      <w:proofErr w:type="gramStart"/>
      <w:r>
        <w:rPr>
          <w:rFonts w:ascii="Times New Roman" w:eastAsia="Times New Roman" w:hAnsi="Times New Roman" w:cs="Times New Roman"/>
          <w:sz w:val="26"/>
          <w:szCs w:val="26"/>
        </w:rPr>
        <w:t>так  же</w:t>
      </w:r>
      <w:proofErr w:type="gramEnd"/>
      <w:r>
        <w:rPr>
          <w:rFonts w:ascii="Times New Roman" w:eastAsia="Times New Roman" w:hAnsi="Times New Roman" w:cs="Times New Roman"/>
          <w:sz w:val="26"/>
          <w:szCs w:val="26"/>
        </w:rPr>
        <w:t xml:space="preserve"> она может быть устной, или иной).</w:t>
      </w:r>
    </w:p>
    <w:p w:rsidR="004546FB" w:rsidRDefault="00511FF6" w:rsidP="00511FF6">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Карточку цифровой информации, где отражена вся цифровая информация об этапах и имеются небольшие пояснения к ним.</w:t>
      </w:r>
    </w:p>
    <w:p w:rsidR="004546FB" w:rsidRDefault="00511FF6" w:rsidP="00511FF6">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0" w:firstLine="85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Описание этапов</w:t>
      </w:r>
      <w:proofErr w:type="gramEnd"/>
      <w:r>
        <w:rPr>
          <w:rFonts w:ascii="Times New Roman" w:eastAsia="Times New Roman" w:hAnsi="Times New Roman" w:cs="Times New Roman"/>
          <w:sz w:val="26"/>
          <w:szCs w:val="26"/>
        </w:rPr>
        <w:t xml:space="preserve"> состоящее из разделов:</w:t>
      </w:r>
    </w:p>
    <w:p w:rsidR="004546FB" w:rsidRDefault="00511FF6" w:rsidP="00511FF6">
      <w:pPr>
        <w:pBdr>
          <w:top w:val="nil"/>
          <w:left w:val="nil"/>
          <w:bottom w:val="nil"/>
          <w:right w:val="nil"/>
          <w:between w:val="nil"/>
        </w:pBdr>
        <w:tabs>
          <w:tab w:val="left" w:pos="993"/>
        </w:tabs>
        <w:spacing w:after="0" w:line="240" w:lineRule="auto"/>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Легенда: </w:t>
      </w:r>
    </w:p>
    <w:p w:rsidR="004546FB" w:rsidRDefault="00511FF6" w:rsidP="00511FF6">
      <w:pPr>
        <w:pBdr>
          <w:top w:val="nil"/>
          <w:left w:val="nil"/>
          <w:bottom w:val="nil"/>
          <w:right w:val="nil"/>
          <w:between w:val="nil"/>
        </w:pBdr>
        <w:tabs>
          <w:tab w:val="left" w:pos="993"/>
        </w:tabs>
        <w:spacing w:after="0" w:line="240"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Общая легенда ситуации, поясняющая, какие задачи могут решаться с помощью данного этапа. Легенда должна помочь руководителю команды повысить мотивацию действий участников при выполнении работ на этапе.</w:t>
      </w:r>
    </w:p>
    <w:p w:rsidR="004546FB" w:rsidRDefault="00511FF6" w:rsidP="00511FF6">
      <w:pP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Снаряжение: </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Список снаряжения, которое команда обязана использовать для выполнения работ на этапе. Разрешается использовать дополнительное снаряжение, если нет запрета на его использование. При отсутствии данного раздела команда использует снаряжение по своему усмотрению.</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Ваши действия:</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Действия, которые команда обязана выполнить при прохождении этапа. Невыполнение действий, указанных в описании, расценивается как отказ от прохождения этапа. При отсутствии в описании каких-либо действий руководитель может поступать по своему усмотрению, не забывая о безопасности участников.</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Подсказка: </w:t>
      </w:r>
    </w:p>
    <w:p w:rsidR="004546FB" w:rsidRDefault="00511FF6" w:rsidP="00511FF6">
      <w:pPr>
        <w:pStyle w:val="2"/>
        <w:tabs>
          <w:tab w:val="left" w:pos="993"/>
        </w:tabs>
        <w:spacing w:before="0" w:line="240" w:lineRule="auto"/>
        <w:ind w:firstLine="567"/>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lastRenderedPageBreak/>
        <w:t>Действия команды на этапе рекомендованные ГСК, но необязательные к выполнению.</w:t>
      </w:r>
    </w:p>
    <w:p w:rsidR="004546FB" w:rsidRDefault="00511FF6" w:rsidP="00511FF6">
      <w:pP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к размышлению: </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в достоверности которой ГСК не уверена, но при умелом и продуманном использовании которой команда, возможно, получит заметные дивиденды в будущем.</w:t>
      </w:r>
    </w:p>
    <w:p w:rsidR="004546FB" w:rsidRDefault="00511FF6" w:rsidP="00511FF6">
      <w:pP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Внимание: </w:t>
      </w:r>
    </w:p>
    <w:p w:rsidR="004546FB" w:rsidRDefault="00511FF6" w:rsidP="00511F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повышенной значимости, обязательная для выполнения командой и связанная с возможностью снятия команды с соревнований и(или) с безопасностью участников.</w:t>
      </w:r>
    </w:p>
    <w:p w:rsidR="004546FB" w:rsidRDefault="00511FF6" w:rsidP="00511FF6">
      <w:p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Штрафы за технику</w:t>
      </w:r>
    </w:p>
    <w:p w:rsidR="004546FB" w:rsidRDefault="00511FF6" w:rsidP="00511FF6">
      <w:p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Таблица штрафных баллов – положительные баллы. </w:t>
      </w:r>
    </w:p>
    <w:p w:rsidR="004546FB" w:rsidRDefault="00511FF6" w:rsidP="00511FF6">
      <w:pP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Премия: </w:t>
      </w:r>
    </w:p>
    <w:p w:rsidR="004546FB" w:rsidRDefault="00511FF6" w:rsidP="00511FF6">
      <w:p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Таблица премиальных баллов – отрицательные баллы.</w:t>
      </w:r>
    </w:p>
    <w:p w:rsidR="004546FB" w:rsidRDefault="00511FF6" w:rsidP="00511FF6">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об этапе, содержащаяся в карточке цифровой информации, описании этапа и описании пути, как правило, не дублирует друг друга.</w:t>
      </w:r>
    </w:p>
    <w:p w:rsidR="004546FB" w:rsidRDefault="00511FF6" w:rsidP="00511FF6">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каждого этапа могут устанавливаться следующие параметры:</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Контрольное Время – КВ (в минутах) - время, при превышении которого команда снимается с этапа и получает Максимальный Штраф этапа (МШ).</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Нормальное Время – НВ (в минутах) – время, за которое команда не получает штраф за длительность работы на этапе.</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Временной Штраф – ВШ (в баллах) - максимально возможный штраф за время работы на этапе.  Если на этапе установлен ВШ, то за каждую полную минуту работы на этапе сверх НВ этапа, команда получает 1 штрафной балл. На отдельных этапах могут быть установлены иные показатели.</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Технический Штраф – ТШ (в баллах) – максимально возможный штраф за техническое выполнение задания на этапе.</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Премия – ПР (в отрицательных баллах) – может устанавливаться за качественную и быструю работу команды.</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Максимальный Штраф Этапа – МШ (в баллах) – сумма Технического Штрафа (ТШ) и Временного Штрафа – (ВШ).</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Старта команд – ВС (в часах и минутах) – время, раньше которого команды не имеют право начать работу на этапе.</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Закрытия этапа – ВЗ (в часах и минутах) - время закрытия этапа для старта команд.</w:t>
      </w:r>
    </w:p>
    <w:p w:rsidR="004546FB" w:rsidRDefault="00511FF6" w:rsidP="00511FF6">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93"/>
        </w:tabs>
        <w:spacing w:after="0" w:line="240" w:lineRule="auto"/>
        <w:ind w:left="54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членов команды, допущенных к работе на этапе.</w:t>
      </w:r>
    </w:p>
    <w:p w:rsidR="004546FB" w:rsidRDefault="00511FF6" w:rsidP="00511F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прибытии команды на этап она имеет право отказаться от его прохождения. При этом команда получает МШ этапа. Исключением являются обязательные этапы, за отказ от прохождения которых, команда снимается с соревнований.</w:t>
      </w:r>
    </w:p>
    <w:p w:rsidR="004546FB" w:rsidRDefault="00511FF6" w:rsidP="00511F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этапе команда не может получить штраф больше, чем МШ этапа за исключением следующих случаев:</w:t>
      </w:r>
    </w:p>
    <w:p w:rsidR="004546FB" w:rsidRDefault="00511FF6" w:rsidP="00511FF6">
      <w:pPr>
        <w:numPr>
          <w:ilvl w:val="2"/>
          <w:numId w:val="2"/>
        </w:numPr>
        <w:tabs>
          <w:tab w:val="left" w:pos="993"/>
        </w:tabs>
        <w:spacing w:after="0" w:line="240" w:lineRule="auto"/>
        <w:ind w:left="36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команда не нашла этап;</w:t>
      </w:r>
    </w:p>
    <w:p w:rsidR="004546FB" w:rsidRDefault="00511FF6" w:rsidP="00511FF6">
      <w:pPr>
        <w:numPr>
          <w:ilvl w:val="2"/>
          <w:numId w:val="2"/>
        </w:numPr>
        <w:tabs>
          <w:tab w:val="left" w:pos="993"/>
        </w:tabs>
        <w:spacing w:after="0" w:line="240" w:lineRule="auto"/>
        <w:ind w:left="36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закрыт в связи с наступлением ВЗ этапа.</w:t>
      </w:r>
    </w:p>
    <w:p w:rsidR="004546FB" w:rsidRDefault="00511FF6" w:rsidP="00511FF6">
      <w:pPr>
        <w:tabs>
          <w:tab w:val="left" w:pos="993"/>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вышеперечисленных случаях команда получает МШ этапа, умноженный на коэффициент </w:t>
      </w:r>
      <w:r w:rsidR="00D8451A">
        <w:rPr>
          <w:rFonts w:ascii="Times New Roman" w:eastAsia="Times New Roman" w:hAnsi="Times New Roman" w:cs="Times New Roman"/>
          <w:sz w:val="26"/>
          <w:szCs w:val="26"/>
        </w:rPr>
        <w:t>два</w:t>
      </w:r>
      <w:r>
        <w:rPr>
          <w:rFonts w:ascii="Times New Roman" w:eastAsia="Times New Roman" w:hAnsi="Times New Roman" w:cs="Times New Roman"/>
          <w:sz w:val="26"/>
          <w:szCs w:val="26"/>
        </w:rPr>
        <w:t>.</w:t>
      </w:r>
    </w:p>
    <w:p w:rsidR="004546FB" w:rsidRDefault="00511FF6" w:rsidP="00511FF6">
      <w:pPr>
        <w:numPr>
          <w:ilvl w:val="0"/>
          <w:numId w:val="4"/>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случае если команда не в состоянии продолжать участие в соревнованиях, руководитель должен снять команду. Команда, снявшаяся с соревнований, получает МШ </w:t>
      </w:r>
      <w:r w:rsidR="00D8451A">
        <w:rPr>
          <w:rFonts w:ascii="Times New Roman" w:eastAsia="Times New Roman" w:hAnsi="Times New Roman" w:cs="Times New Roman"/>
          <w:sz w:val="26"/>
          <w:szCs w:val="26"/>
        </w:rPr>
        <w:t>тура</w:t>
      </w:r>
      <w:r>
        <w:rPr>
          <w:rFonts w:ascii="Times New Roman" w:eastAsia="Times New Roman" w:hAnsi="Times New Roman" w:cs="Times New Roman"/>
          <w:sz w:val="26"/>
          <w:szCs w:val="26"/>
        </w:rPr>
        <w:t xml:space="preserve"> (сумма МШ этапов </w:t>
      </w:r>
      <w:r w:rsidR="00D8451A">
        <w:rPr>
          <w:rFonts w:ascii="Times New Roman" w:eastAsia="Times New Roman" w:hAnsi="Times New Roman" w:cs="Times New Roman"/>
          <w:sz w:val="26"/>
          <w:szCs w:val="26"/>
        </w:rPr>
        <w:t>тура</w:t>
      </w:r>
      <w:r>
        <w:rPr>
          <w:rFonts w:ascii="Times New Roman" w:eastAsia="Times New Roman" w:hAnsi="Times New Roman" w:cs="Times New Roman"/>
          <w:sz w:val="26"/>
          <w:szCs w:val="26"/>
        </w:rPr>
        <w:t xml:space="preserve">), умноженный на коэффициент </w:t>
      </w:r>
      <w:r w:rsidR="00D8451A">
        <w:rPr>
          <w:rFonts w:ascii="Times New Roman" w:eastAsia="Times New Roman" w:hAnsi="Times New Roman" w:cs="Times New Roman"/>
          <w:sz w:val="26"/>
          <w:szCs w:val="26"/>
        </w:rPr>
        <w:t>два</w:t>
      </w:r>
      <w:r>
        <w:rPr>
          <w:rFonts w:ascii="Times New Roman" w:eastAsia="Times New Roman" w:hAnsi="Times New Roman" w:cs="Times New Roman"/>
          <w:sz w:val="26"/>
          <w:szCs w:val="26"/>
        </w:rPr>
        <w:t xml:space="preserve"> за все не пройденные </w:t>
      </w:r>
      <w:r w:rsidR="00D8451A">
        <w:rPr>
          <w:rFonts w:ascii="Times New Roman" w:eastAsia="Times New Roman" w:hAnsi="Times New Roman" w:cs="Times New Roman"/>
          <w:sz w:val="26"/>
          <w:szCs w:val="26"/>
        </w:rPr>
        <w:t>туры</w:t>
      </w:r>
      <w:r>
        <w:rPr>
          <w:rFonts w:ascii="Times New Roman" w:eastAsia="Times New Roman" w:hAnsi="Times New Roman" w:cs="Times New Roman"/>
          <w:sz w:val="26"/>
          <w:szCs w:val="26"/>
        </w:rPr>
        <w:t>.</w:t>
      </w:r>
    </w:p>
    <w:p w:rsidR="004546FB" w:rsidRDefault="00511FF6" w:rsidP="00511FF6">
      <w:pPr>
        <w:numPr>
          <w:ilvl w:val="0"/>
          <w:numId w:val="4"/>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 необходимости судья этапа имеет право временно остановить работу команды на этапе с отсечкой времени.</w:t>
      </w:r>
    </w:p>
    <w:p w:rsidR="004546FB" w:rsidRDefault="00511FF6" w:rsidP="00511FF6">
      <w:pPr>
        <w:numPr>
          <w:ilvl w:val="0"/>
          <w:numId w:val="4"/>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Условия прохождения отдельных этапов могут быть изменены, дополнены или сокращены без объяснения причин этих изменений, даже после начала работы команды на этапе (или введены новые этапы), в следующих случаях:</w:t>
      </w:r>
    </w:p>
    <w:p w:rsidR="004546FB" w:rsidRDefault="00511FF6" w:rsidP="00511FF6">
      <w:pPr>
        <w:tabs>
          <w:tab w:val="left" w:pos="993"/>
          <w:tab w:val="left" w:pos="1080"/>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устной информации главного судьи соревнований;</w:t>
      </w:r>
    </w:p>
    <w:p w:rsidR="004546FB" w:rsidRDefault="00511FF6" w:rsidP="00511FF6">
      <w:pPr>
        <w:tabs>
          <w:tab w:val="left" w:pos="993"/>
          <w:tab w:val="left" w:pos="1080"/>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устному требованию старшего судьи этапа.</w:t>
      </w:r>
    </w:p>
    <w:p w:rsidR="004546FB" w:rsidRDefault="004546FB" w:rsidP="00511FF6">
      <w:pPr>
        <w:tabs>
          <w:tab w:val="left" w:pos="993"/>
        </w:tabs>
        <w:spacing w:after="0" w:line="240" w:lineRule="auto"/>
        <w:ind w:firstLine="567"/>
        <w:jc w:val="both"/>
        <w:rPr>
          <w:rFonts w:ascii="Times New Roman" w:eastAsia="Times New Roman" w:hAnsi="Times New Roman" w:cs="Times New Roman"/>
          <w:sz w:val="24"/>
          <w:szCs w:val="24"/>
        </w:rPr>
      </w:pPr>
    </w:p>
    <w:p w:rsidR="004546FB" w:rsidRDefault="00511FF6">
      <w:pPr>
        <w:spacing w:after="0" w:line="240" w:lineRule="auto"/>
        <w:rPr>
          <w:rFonts w:ascii="Times New Roman" w:eastAsia="Times New Roman" w:hAnsi="Times New Roman" w:cs="Times New Roman"/>
          <w:b/>
          <w:sz w:val="24"/>
          <w:szCs w:val="24"/>
        </w:rPr>
      </w:pPr>
      <w:r>
        <w:br w:type="page"/>
      </w:r>
    </w:p>
    <w:p w:rsidR="004546FB" w:rsidRDefault="00511F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Образец 1: Примеры карточки цифровой информации</w:t>
      </w:r>
    </w:p>
    <w:tbl>
      <w:tblPr>
        <w:tblStyle w:val="af0"/>
        <w:tblpPr w:leftFromText="180" w:rightFromText="180" w:vertAnchor="text" w:tblpXSpec="center" w:tblpY="1"/>
        <w:tblW w:w="10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6"/>
        <w:gridCol w:w="1295"/>
        <w:gridCol w:w="312"/>
        <w:gridCol w:w="574"/>
        <w:gridCol w:w="574"/>
        <w:gridCol w:w="608"/>
        <w:gridCol w:w="608"/>
        <w:gridCol w:w="607"/>
        <w:gridCol w:w="608"/>
        <w:gridCol w:w="669"/>
        <w:gridCol w:w="626"/>
        <w:gridCol w:w="625"/>
        <w:gridCol w:w="1595"/>
        <w:gridCol w:w="1696"/>
      </w:tblGrid>
      <w:tr w:rsidR="004546FB" w:rsidTr="00511FF6">
        <w:trPr>
          <w:trHeight w:val="476"/>
          <w:jc w:val="center"/>
        </w:trPr>
        <w:tc>
          <w:tcPr>
            <w:tcW w:w="1751"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Т У Р</w:t>
            </w:r>
          </w:p>
        </w:tc>
        <w:tc>
          <w:tcPr>
            <w:tcW w:w="886"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w:t>
            </w:r>
          </w:p>
        </w:tc>
        <w:tc>
          <w:tcPr>
            <w:tcW w:w="6520" w:type="dxa"/>
            <w:gridSpan w:val="9"/>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u w:val="single"/>
              </w:rPr>
              <w:t xml:space="preserve"> КАРТОЧКА ЦИФРОВОЙ ИНФОРМАЦИИ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Группа Б</w:t>
            </w:r>
          </w:p>
        </w:tc>
      </w:tr>
      <w:tr w:rsidR="004546FB" w:rsidTr="00511FF6">
        <w:trPr>
          <w:trHeight w:val="410"/>
          <w:jc w:val="center"/>
        </w:trPr>
        <w:tc>
          <w:tcPr>
            <w:tcW w:w="45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1607" w:type="dxa"/>
            <w:gridSpan w:val="2"/>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Э Т А П Ы </w:t>
            </w:r>
          </w:p>
        </w:tc>
        <w:tc>
          <w:tcPr>
            <w:tcW w:w="57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К В </w:t>
            </w:r>
          </w:p>
        </w:tc>
        <w:tc>
          <w:tcPr>
            <w:tcW w:w="57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Н В </w:t>
            </w:r>
          </w:p>
        </w:tc>
        <w:tc>
          <w:tcPr>
            <w:tcW w:w="60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Т Ш </w:t>
            </w:r>
          </w:p>
        </w:tc>
        <w:tc>
          <w:tcPr>
            <w:tcW w:w="60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В Ш </w:t>
            </w:r>
          </w:p>
        </w:tc>
        <w:tc>
          <w:tcPr>
            <w:tcW w:w="607"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П Р </w:t>
            </w:r>
          </w:p>
        </w:tc>
        <w:tc>
          <w:tcPr>
            <w:tcW w:w="60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М Ш </w:t>
            </w:r>
          </w:p>
        </w:tc>
        <w:tc>
          <w:tcPr>
            <w:tcW w:w="669" w:type="dxa"/>
            <w:vMerge w:val="restart"/>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К-ВО</w:t>
            </w:r>
            <w:r>
              <w:rPr>
                <w:rFonts w:ascii="Times New Roman" w:eastAsia="Times New Roman" w:hAnsi="Times New Roman" w:cs="Times New Roman"/>
                <w:sz w:val="16"/>
                <w:szCs w:val="16"/>
              </w:rPr>
              <w:br/>
              <w:t>чел.</w:t>
            </w:r>
          </w:p>
        </w:tc>
        <w:tc>
          <w:tcPr>
            <w:tcW w:w="626" w:type="dxa"/>
            <w:tcBorders>
              <w:top w:val="single" w:sz="8" w:space="0" w:color="000000"/>
              <w:left w:val="single" w:sz="4"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 С</w:t>
            </w:r>
          </w:p>
        </w:tc>
        <w:tc>
          <w:tcPr>
            <w:tcW w:w="62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ВЗ</w:t>
            </w:r>
          </w:p>
        </w:tc>
        <w:tc>
          <w:tcPr>
            <w:tcW w:w="3291" w:type="dxa"/>
            <w:gridSpan w:val="2"/>
            <w:vMerge w:val="restar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ДОПОЛНИТЕЛЬНЫЕ   УСЛОВИЯ</w:t>
            </w:r>
          </w:p>
        </w:tc>
      </w:tr>
      <w:tr w:rsidR="004546FB" w:rsidTr="00511FF6">
        <w:trPr>
          <w:trHeight w:val="405"/>
          <w:jc w:val="center"/>
        </w:trPr>
        <w:tc>
          <w:tcPr>
            <w:tcW w:w="456"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п/п</w:t>
            </w:r>
          </w:p>
        </w:tc>
        <w:tc>
          <w:tcPr>
            <w:tcW w:w="1607" w:type="dxa"/>
            <w:gridSpan w:val="2"/>
            <w:vMerge/>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4546F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74"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мин.</w:t>
            </w:r>
          </w:p>
        </w:tc>
        <w:tc>
          <w:tcPr>
            <w:tcW w:w="574"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мин.</w:t>
            </w:r>
          </w:p>
        </w:tc>
        <w:tc>
          <w:tcPr>
            <w:tcW w:w="608"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балл</w:t>
            </w:r>
          </w:p>
        </w:tc>
        <w:tc>
          <w:tcPr>
            <w:tcW w:w="608"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балл</w:t>
            </w:r>
          </w:p>
        </w:tc>
        <w:tc>
          <w:tcPr>
            <w:tcW w:w="607"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балл</w:t>
            </w:r>
          </w:p>
        </w:tc>
        <w:tc>
          <w:tcPr>
            <w:tcW w:w="608"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балл</w:t>
            </w:r>
          </w:p>
        </w:tc>
        <w:tc>
          <w:tcPr>
            <w:tcW w:w="669" w:type="dxa"/>
            <w:vMerge/>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4546F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26" w:type="dxa"/>
            <w:tcBorders>
              <w:top w:val="nil"/>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час.</w:t>
            </w:r>
          </w:p>
        </w:tc>
        <w:tc>
          <w:tcPr>
            <w:tcW w:w="625" w:type="dxa"/>
            <w:tcBorders>
              <w:top w:val="nil"/>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час.</w:t>
            </w:r>
          </w:p>
        </w:tc>
        <w:tc>
          <w:tcPr>
            <w:tcW w:w="3291" w:type="dxa"/>
            <w:gridSpan w:val="2"/>
            <w:vMerge/>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546FB" w:rsidRDefault="004546F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4546FB" w:rsidTr="00511FF6">
        <w:trPr>
          <w:trHeight w:val="4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МАРШРУТ</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290</w:t>
            </w:r>
          </w:p>
        </w:tc>
        <w:tc>
          <w:tcPr>
            <w:tcW w:w="5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230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30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30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11:30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12:30</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ПРОЙТИ ЗАДАННЫЙ МАРШРУТ В КОНТРОЛЬНОЕ ВРЕМЯ</w:t>
            </w:r>
          </w:p>
        </w:tc>
      </w:tr>
      <w:tr w:rsidR="004546FB" w:rsidTr="00511FF6">
        <w:trPr>
          <w:trHeight w:val="4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БРОД</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20</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40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11:50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ПЕРЕХОД РУЧЬЯ В БРОД</w:t>
            </w:r>
          </w:p>
        </w:tc>
      </w:tr>
      <w:tr w:rsidR="004546FB" w:rsidTr="00511FF6">
        <w:trPr>
          <w:trHeight w:val="2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КП</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ФОТО ВСЕЙ ГРУППЫ НА КП</w:t>
            </w:r>
          </w:p>
        </w:tc>
      </w:tr>
      <w:tr w:rsidR="004546FB" w:rsidTr="00511FF6">
        <w:trPr>
          <w:trHeight w:val="2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КП</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ФОТО ВСЕЙ ГРУППЫ НА КП</w:t>
            </w:r>
          </w:p>
        </w:tc>
      </w:tr>
      <w:tr w:rsidR="004546FB" w:rsidTr="00511FF6">
        <w:trPr>
          <w:trHeight w:val="2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МОСТ</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ПЕРЕХОД РЕКИ ПО МОСТУ</w:t>
            </w:r>
          </w:p>
        </w:tc>
      </w:tr>
      <w:tr w:rsidR="004546FB" w:rsidTr="00511FF6">
        <w:trPr>
          <w:trHeight w:val="4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СПУСК</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20</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40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13:30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14:20</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ОРГАНИЗАЦИЯ СПУСКА ПО ПЕРИЛАМ</w:t>
            </w:r>
          </w:p>
        </w:tc>
      </w:tr>
      <w:tr w:rsidR="004546FB" w:rsidTr="00511FF6">
        <w:trPr>
          <w:trHeight w:val="6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ФИНИШ</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13:40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159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ФИНИШ ДИСТАНЦИИ КТМ</w:t>
            </w:r>
          </w:p>
        </w:tc>
        <w:tc>
          <w:tcPr>
            <w:tcW w:w="1696"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 </w:t>
            </w:r>
          </w:p>
        </w:tc>
      </w:tr>
      <w:tr w:rsidR="004546FB" w:rsidTr="00511FF6">
        <w:trPr>
          <w:trHeight w:val="6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57</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ФОТОГРАФ</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все</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14:00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ПОКАЗАТЬ НА СВОЕМ УСТРОЙСТВЕ</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 ФОТО</w:t>
            </w:r>
          </w:p>
        </w:tc>
      </w:tr>
      <w:tr w:rsidR="004546FB" w:rsidTr="00511FF6">
        <w:trPr>
          <w:trHeight w:val="4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СОВЕЩАНИЕ</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14:30</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УЧАСТИЕ РУКОВОДИТЕЛЯ КОМАНДЫ</w:t>
            </w:r>
          </w:p>
        </w:tc>
      </w:tr>
      <w:tr w:rsidR="004546FB" w:rsidTr="00511FF6">
        <w:trPr>
          <w:trHeight w:val="41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b/>
              </w:rPr>
            </w:pPr>
            <w:r>
              <w:rPr>
                <w:rFonts w:ascii="Times New Roman" w:eastAsia="Times New Roman" w:hAnsi="Times New Roman" w:cs="Times New Roman"/>
                <w:b/>
                <w:sz w:val="16"/>
                <w:szCs w:val="16"/>
              </w:rPr>
              <w:t>ШТРАФ</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нет</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0</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ДОПОЛНИТЕЛЬНЫЕ ШТРАФЫ И ПРЕМИИ</w:t>
            </w:r>
          </w:p>
        </w:tc>
      </w:tr>
      <w:tr w:rsidR="004546FB" w:rsidTr="00511FF6">
        <w:trPr>
          <w:trHeight w:val="620"/>
          <w:jc w:val="center"/>
        </w:trPr>
        <w:tc>
          <w:tcPr>
            <w:tcW w:w="456"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129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ИТОГО:</w:t>
            </w:r>
          </w:p>
        </w:tc>
        <w:tc>
          <w:tcPr>
            <w:tcW w:w="31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57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60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140</w:t>
            </w:r>
          </w:p>
        </w:tc>
        <w:tc>
          <w:tcPr>
            <w:tcW w:w="60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50</w:t>
            </w:r>
          </w:p>
        </w:tc>
        <w:tc>
          <w:tcPr>
            <w:tcW w:w="60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10</w:t>
            </w:r>
          </w:p>
        </w:tc>
        <w:tc>
          <w:tcPr>
            <w:tcW w:w="60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190</w:t>
            </w:r>
          </w:p>
        </w:tc>
        <w:tc>
          <w:tcPr>
            <w:tcW w:w="66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62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62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 </w:t>
            </w:r>
          </w:p>
        </w:tc>
        <w:tc>
          <w:tcPr>
            <w:tcW w:w="1595"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ИТОГО ПО ВСЕМ ЭТАПАМ</w:t>
            </w:r>
          </w:p>
        </w:tc>
        <w:tc>
          <w:tcPr>
            <w:tcW w:w="1696"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6"/>
                <w:szCs w:val="16"/>
              </w:rPr>
              <w:t>720</w:t>
            </w:r>
          </w:p>
        </w:tc>
      </w:tr>
    </w:tbl>
    <w:p w:rsidR="004546FB" w:rsidRDefault="00511FF6">
      <w:pPr>
        <w:keepNext/>
        <w:keepLines/>
        <w:pBdr>
          <w:top w:val="nil"/>
          <w:left w:val="nil"/>
          <w:bottom w:val="nil"/>
          <w:right w:val="nil"/>
          <w:between w:val="nil"/>
        </w:pBdr>
        <w:spacing w:before="200" w:after="0" w:line="288"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Образец 2: ТУР   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КАРТОЧКА ЦИФРОВОЙ ИНФОРМАЦИИ ПО ЭТАПАМ</w:t>
      </w:r>
    </w:p>
    <w:tbl>
      <w:tblPr>
        <w:tblStyle w:val="af1"/>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1684"/>
        <w:gridCol w:w="720"/>
        <w:gridCol w:w="705"/>
        <w:gridCol w:w="717"/>
        <w:gridCol w:w="637"/>
        <w:gridCol w:w="637"/>
        <w:gridCol w:w="637"/>
        <w:gridCol w:w="637"/>
        <w:gridCol w:w="637"/>
        <w:gridCol w:w="638"/>
        <w:gridCol w:w="2855"/>
      </w:tblGrid>
      <w:tr w:rsidR="004546FB">
        <w:tc>
          <w:tcPr>
            <w:tcW w:w="476" w:type="dxa"/>
            <w:tcBorders>
              <w:top w:val="single" w:sz="12" w:space="0" w:color="000000"/>
              <w:left w:val="single" w:sz="12" w:space="0" w:color="000000"/>
              <w:bottom w:val="single" w:sz="12" w:space="0" w:color="000000"/>
              <w:right w:val="single" w:sz="8" w:space="0" w:color="000000"/>
            </w:tcBorders>
            <w:vAlign w:val="center"/>
          </w:tcPr>
          <w:p w:rsidR="004546FB" w:rsidRDefault="00511FF6">
            <w:pPr>
              <w:tabs>
                <w:tab w:val="left" w:pos="-108"/>
              </w:tabs>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4546FB" w:rsidRDefault="00511FF6">
            <w:pPr>
              <w:tabs>
                <w:tab w:val="left" w:pos="-108"/>
              </w:tabs>
              <w:ind w:left="-108" w:right="-108" w:firstLine="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п/п</w:t>
            </w:r>
          </w:p>
        </w:tc>
        <w:tc>
          <w:tcPr>
            <w:tcW w:w="1684" w:type="dxa"/>
            <w:tcBorders>
              <w:top w:val="single" w:sz="12" w:space="0" w:color="000000"/>
              <w:left w:val="single" w:sz="8" w:space="0" w:color="000000"/>
              <w:bottom w:val="single" w:sz="12" w:space="0" w:color="000000"/>
              <w:right w:val="single" w:sz="8" w:space="0" w:color="000000"/>
            </w:tcBorders>
            <w:vAlign w:val="center"/>
          </w:tcPr>
          <w:p w:rsidR="004546FB" w:rsidRDefault="00511FF6">
            <w:pPr>
              <w:pStyle w:val="1"/>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Этапы</w:t>
            </w:r>
          </w:p>
        </w:tc>
        <w:tc>
          <w:tcPr>
            <w:tcW w:w="720" w:type="dxa"/>
            <w:tcBorders>
              <w:top w:val="single" w:sz="12" w:space="0" w:color="000000"/>
              <w:left w:val="single" w:sz="8" w:space="0" w:color="000000"/>
              <w:bottom w:val="single" w:sz="12" w:space="0" w:color="000000"/>
              <w:right w:val="single" w:sz="8" w:space="0" w:color="000000"/>
            </w:tcBorders>
            <w:vAlign w:val="center"/>
          </w:tcPr>
          <w:p w:rsidR="004546FB" w:rsidRDefault="00511FF6">
            <w:pPr>
              <w:ind w:left="-67" w:right="-108" w:hanging="41"/>
              <w:jc w:val="center"/>
              <w:rPr>
                <w:rFonts w:ascii="Times New Roman" w:eastAsia="Times New Roman" w:hAnsi="Times New Roman" w:cs="Times New Roman"/>
              </w:rPr>
            </w:pPr>
            <w:r>
              <w:rPr>
                <w:rFonts w:ascii="Times New Roman" w:eastAsia="Times New Roman" w:hAnsi="Times New Roman" w:cs="Times New Roman"/>
              </w:rPr>
              <w:t>ВС час</w:t>
            </w:r>
          </w:p>
        </w:tc>
        <w:tc>
          <w:tcPr>
            <w:tcW w:w="705" w:type="dxa"/>
            <w:tcBorders>
              <w:top w:val="single" w:sz="12" w:space="0" w:color="000000"/>
              <w:left w:val="single" w:sz="8" w:space="0" w:color="000000"/>
              <w:bottom w:val="single" w:sz="12" w:space="0" w:color="000000"/>
              <w:right w:val="single" w:sz="8" w:space="0" w:color="000000"/>
            </w:tcBorders>
            <w:vAlign w:val="center"/>
          </w:tcPr>
          <w:p w:rsidR="004546FB" w:rsidRDefault="00511FF6">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ВЗ  </w:t>
            </w:r>
            <w:r>
              <w:rPr>
                <w:rFonts w:ascii="Times New Roman" w:eastAsia="Times New Roman" w:hAnsi="Times New Roman" w:cs="Times New Roman"/>
                <w:sz w:val="20"/>
                <w:szCs w:val="20"/>
              </w:rPr>
              <w:t>час</w:t>
            </w:r>
          </w:p>
        </w:tc>
        <w:tc>
          <w:tcPr>
            <w:tcW w:w="71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ind w:left="-108"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Кол-во чел.</w:t>
            </w:r>
          </w:p>
        </w:tc>
        <w:tc>
          <w:tcPr>
            <w:tcW w:w="63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КВ </w:t>
            </w:r>
            <w:r>
              <w:rPr>
                <w:rFonts w:ascii="Times New Roman" w:eastAsia="Times New Roman" w:hAnsi="Times New Roman" w:cs="Times New Roman"/>
                <w:sz w:val="18"/>
                <w:szCs w:val="18"/>
              </w:rPr>
              <w:t>мин.</w:t>
            </w:r>
          </w:p>
        </w:tc>
        <w:tc>
          <w:tcPr>
            <w:tcW w:w="63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НВ </w:t>
            </w:r>
            <w:r>
              <w:rPr>
                <w:rFonts w:ascii="Times New Roman" w:eastAsia="Times New Roman" w:hAnsi="Times New Roman" w:cs="Times New Roman"/>
                <w:sz w:val="18"/>
                <w:szCs w:val="18"/>
              </w:rPr>
              <w:t>мин.</w:t>
            </w:r>
          </w:p>
        </w:tc>
        <w:tc>
          <w:tcPr>
            <w:tcW w:w="63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ВШ </w:t>
            </w:r>
            <w:r>
              <w:rPr>
                <w:rFonts w:ascii="Times New Roman" w:eastAsia="Times New Roman" w:hAnsi="Times New Roman" w:cs="Times New Roman"/>
                <w:sz w:val="18"/>
                <w:szCs w:val="18"/>
              </w:rPr>
              <w:t>бал.</w:t>
            </w:r>
          </w:p>
        </w:tc>
        <w:tc>
          <w:tcPr>
            <w:tcW w:w="63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ТШ </w:t>
            </w:r>
            <w:r>
              <w:rPr>
                <w:rFonts w:ascii="Times New Roman" w:eastAsia="Times New Roman" w:hAnsi="Times New Roman" w:cs="Times New Roman"/>
                <w:sz w:val="18"/>
                <w:szCs w:val="18"/>
              </w:rPr>
              <w:t>бал.</w:t>
            </w:r>
          </w:p>
        </w:tc>
        <w:tc>
          <w:tcPr>
            <w:tcW w:w="637"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МШ </w:t>
            </w:r>
            <w:r>
              <w:rPr>
                <w:rFonts w:ascii="Times New Roman" w:eastAsia="Times New Roman" w:hAnsi="Times New Roman" w:cs="Times New Roman"/>
                <w:sz w:val="18"/>
                <w:szCs w:val="18"/>
              </w:rPr>
              <w:t>бал.</w:t>
            </w:r>
          </w:p>
        </w:tc>
        <w:tc>
          <w:tcPr>
            <w:tcW w:w="638" w:type="dxa"/>
            <w:tcBorders>
              <w:top w:val="single" w:sz="12"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 </w:t>
            </w:r>
            <w:r>
              <w:rPr>
                <w:rFonts w:ascii="Times New Roman" w:eastAsia="Times New Roman" w:hAnsi="Times New Roman" w:cs="Times New Roman"/>
                <w:sz w:val="18"/>
                <w:szCs w:val="18"/>
              </w:rPr>
              <w:t>бал.</w:t>
            </w:r>
          </w:p>
        </w:tc>
        <w:tc>
          <w:tcPr>
            <w:tcW w:w="2855" w:type="dxa"/>
            <w:tcBorders>
              <w:top w:val="single" w:sz="12" w:space="0" w:color="000000"/>
              <w:left w:val="single" w:sz="8" w:space="0" w:color="000000"/>
              <w:bottom w:val="single" w:sz="12" w:space="0" w:color="000000"/>
              <w:right w:val="single" w:sz="12" w:space="0" w:color="000000"/>
            </w:tcBorders>
            <w:vAlign w:val="center"/>
          </w:tcPr>
          <w:p w:rsidR="004546FB" w:rsidRDefault="00511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Дополнительные условия</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8</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pStyle w:val="3"/>
              <w:spacing w:before="0" w:line="240" w:lineRule="auto"/>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СОВЕЩАНИЕ</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20-00</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ind w:left="57" w:right="-108"/>
              <w:jc w:val="center"/>
              <w:rPr>
                <w:rFonts w:ascii="Times New Roman" w:eastAsia="Times New Roman" w:hAnsi="Times New Roman" w:cs="Times New Roman"/>
              </w:rPr>
            </w:pPr>
            <w:r>
              <w:rPr>
                <w:rFonts w:ascii="Times New Roman" w:eastAsia="Times New Roman" w:hAnsi="Times New Roman" w:cs="Times New Roman"/>
              </w:rPr>
              <w:t>В судейском лагере</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9</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Комендант</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19-30</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20-30</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Размещение на территории слета</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10</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ЛАГЕРЬ</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20-00</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23-00</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ПОСТАНОВКА ЛАГЕРЯ</w:t>
            </w:r>
          </w:p>
        </w:tc>
      </w:tr>
      <w:tr w:rsidR="004546FB">
        <w:trPr>
          <w:cantSplit/>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11</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pStyle w:val="5"/>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ХРЯПА</w:t>
            </w:r>
          </w:p>
        </w:tc>
        <w:tc>
          <w:tcPr>
            <w:tcW w:w="720" w:type="dxa"/>
            <w:tcBorders>
              <w:top w:val="single" w:sz="8" w:space="0" w:color="000000"/>
              <w:left w:val="single" w:sz="8" w:space="0" w:color="000000"/>
              <w:bottom w:val="single" w:sz="8" w:space="0" w:color="000000"/>
              <w:right w:val="single" w:sz="4"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20-00</w:t>
            </w:r>
          </w:p>
        </w:tc>
        <w:tc>
          <w:tcPr>
            <w:tcW w:w="705" w:type="dxa"/>
            <w:tcBorders>
              <w:top w:val="single" w:sz="8" w:space="0" w:color="000000"/>
              <w:left w:val="single" w:sz="4"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23-00</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ДВА ГОРЯЧИХ БЛЮДА</w:t>
            </w:r>
          </w:p>
        </w:tc>
      </w:tr>
      <w:tr w:rsidR="004546FB">
        <w:trPr>
          <w:cantSplit/>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12</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pStyle w:val="5"/>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ПЕРЕВОД</w:t>
            </w:r>
          </w:p>
        </w:tc>
        <w:tc>
          <w:tcPr>
            <w:tcW w:w="720" w:type="dxa"/>
            <w:tcBorders>
              <w:top w:val="single" w:sz="8" w:space="0" w:color="000000"/>
              <w:left w:val="single" w:sz="8" w:space="0" w:color="000000"/>
              <w:bottom w:val="single" w:sz="8" w:space="0" w:color="000000"/>
              <w:right w:val="single" w:sz="4"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23-00</w:t>
            </w:r>
          </w:p>
        </w:tc>
        <w:tc>
          <w:tcPr>
            <w:tcW w:w="705" w:type="dxa"/>
            <w:tcBorders>
              <w:top w:val="single" w:sz="8" w:space="0" w:color="000000"/>
              <w:left w:val="single" w:sz="4"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ЧАСЫ на 1 ЧАС назад</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13</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НОЧЬ</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23-00</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07-00</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СОН</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14</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pStyle w:val="5"/>
              <w:ind w:left="-108"/>
              <w:rPr>
                <w:rFonts w:ascii="Times New Roman" w:eastAsia="Times New Roman" w:hAnsi="Times New Roman" w:cs="Times New Roman"/>
                <w:b w:val="0"/>
                <w:sz w:val="18"/>
                <w:szCs w:val="18"/>
              </w:rPr>
            </w:pPr>
            <w:r>
              <w:rPr>
                <w:rFonts w:ascii="Times New Roman" w:eastAsia="Times New Roman" w:hAnsi="Times New Roman" w:cs="Times New Roman"/>
                <w:b w:val="0"/>
                <w:sz w:val="22"/>
                <w:szCs w:val="22"/>
              </w:rPr>
              <w:t>РЕПОРТЕР</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23-10</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pStyle w:val="6"/>
              <w:spacing w:before="0" w:line="240" w:lineRule="auto"/>
              <w:jc w:val="center"/>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t>СДАТЬ НА СОВЕЩАНИИ</w:t>
            </w:r>
          </w:p>
        </w:tc>
      </w:tr>
      <w:tr w:rsidR="004546FB">
        <w:trPr>
          <w:trHeight w:val="397"/>
        </w:trPr>
        <w:tc>
          <w:tcPr>
            <w:tcW w:w="476" w:type="dxa"/>
            <w:tcBorders>
              <w:top w:val="single" w:sz="8" w:space="0" w:color="000000"/>
              <w:left w:val="single" w:sz="12" w:space="0" w:color="000000"/>
              <w:bottom w:val="single" w:sz="8" w:space="0" w:color="000000"/>
              <w:right w:val="single" w:sz="8" w:space="0" w:color="000000"/>
            </w:tcBorders>
            <w:vAlign w:val="center"/>
          </w:tcPr>
          <w:p w:rsidR="004546FB" w:rsidRDefault="00511FF6">
            <w:pPr>
              <w:tabs>
                <w:tab w:val="left" w:pos="-108"/>
              </w:tabs>
              <w:ind w:right="-108" w:hanging="108"/>
              <w:jc w:val="center"/>
              <w:rPr>
                <w:rFonts w:ascii="Times New Roman" w:eastAsia="Times New Roman" w:hAnsi="Times New Roman" w:cs="Times New Roman"/>
              </w:rPr>
            </w:pPr>
            <w:r>
              <w:rPr>
                <w:rFonts w:ascii="Times New Roman" w:eastAsia="Times New Roman" w:hAnsi="Times New Roman" w:cs="Times New Roman"/>
              </w:rPr>
              <w:t>15</w:t>
            </w:r>
          </w:p>
        </w:tc>
        <w:tc>
          <w:tcPr>
            <w:tcW w:w="1684" w:type="dxa"/>
            <w:tcBorders>
              <w:top w:val="single" w:sz="8" w:space="0" w:color="000000"/>
              <w:left w:val="single" w:sz="8" w:space="0" w:color="000000"/>
              <w:bottom w:val="single" w:sz="8" w:space="0" w:color="000000"/>
              <w:right w:val="single" w:sz="8" w:space="0" w:color="000000"/>
            </w:tcBorders>
            <w:vAlign w:val="center"/>
          </w:tcPr>
          <w:p w:rsidR="004546FB" w:rsidRDefault="00511FF6">
            <w:pPr>
              <w:keepNext/>
              <w:keepLines/>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ШТРАФ</w:t>
            </w:r>
          </w:p>
        </w:tc>
        <w:tc>
          <w:tcPr>
            <w:tcW w:w="720"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67" w:right="-93" w:hanging="41"/>
              <w:jc w:val="center"/>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71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7"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638" w:type="dxa"/>
            <w:tcBorders>
              <w:top w:val="single" w:sz="8" w:space="0" w:color="000000"/>
              <w:left w:val="single" w:sz="8" w:space="0" w:color="000000"/>
              <w:bottom w:val="single" w:sz="8" w:space="0" w:color="000000"/>
              <w:right w:val="single" w:sz="8" w:space="0" w:color="000000"/>
            </w:tcBorders>
            <w:vAlign w:val="center"/>
          </w:tcPr>
          <w:p w:rsidR="004546FB" w:rsidRDefault="00511F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855" w:type="dxa"/>
            <w:tcBorders>
              <w:top w:val="single" w:sz="8" w:space="0" w:color="000000"/>
              <w:left w:val="single" w:sz="8" w:space="0" w:color="000000"/>
              <w:bottom w:val="single" w:sz="8" w:space="0" w:color="000000"/>
              <w:right w:val="single" w:sz="12" w:space="0" w:color="000000"/>
            </w:tcBorders>
            <w:vAlign w:val="center"/>
          </w:tcPr>
          <w:p w:rsidR="004546FB" w:rsidRDefault="00511F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ПО ТУРУ</w:t>
            </w:r>
          </w:p>
        </w:tc>
      </w:tr>
      <w:tr w:rsidR="004546FB">
        <w:trPr>
          <w:cantSplit/>
          <w:trHeight w:val="397"/>
        </w:trPr>
        <w:tc>
          <w:tcPr>
            <w:tcW w:w="2160" w:type="dxa"/>
            <w:gridSpan w:val="2"/>
            <w:tcBorders>
              <w:top w:val="single" w:sz="8" w:space="0" w:color="000000"/>
              <w:left w:val="single" w:sz="12" w:space="0" w:color="000000"/>
              <w:bottom w:val="single" w:sz="12" w:space="0" w:color="000000"/>
              <w:right w:val="single" w:sz="8" w:space="0" w:color="000000"/>
            </w:tcBorders>
            <w:vAlign w:val="center"/>
          </w:tcPr>
          <w:p w:rsidR="004546FB" w:rsidRDefault="00511FF6">
            <w:pPr>
              <w:pStyle w:val="2"/>
              <w:rPr>
                <w:rFonts w:ascii="Times New Roman" w:eastAsia="Times New Roman" w:hAnsi="Times New Roman" w:cs="Times New Roman"/>
                <w:b w:val="0"/>
                <w:color w:val="000000"/>
              </w:rPr>
            </w:pPr>
            <w:r>
              <w:rPr>
                <w:rFonts w:ascii="Times New Roman" w:eastAsia="Times New Roman" w:hAnsi="Times New Roman" w:cs="Times New Roman"/>
                <w:b w:val="0"/>
                <w:color w:val="000000"/>
              </w:rPr>
              <w:t>ТУР-1</w:t>
            </w:r>
          </w:p>
        </w:tc>
        <w:tc>
          <w:tcPr>
            <w:tcW w:w="5965" w:type="dxa"/>
            <w:gridSpan w:val="9"/>
            <w:tcBorders>
              <w:top w:val="single" w:sz="8" w:space="0" w:color="000000"/>
              <w:left w:val="single" w:sz="8" w:space="0" w:color="000000"/>
              <w:bottom w:val="single" w:sz="12" w:space="0" w:color="000000"/>
              <w:right w:val="single" w:sz="8" w:space="0" w:color="000000"/>
            </w:tcBorders>
            <w:vAlign w:val="center"/>
          </w:tcPr>
          <w:p w:rsidR="004546FB" w:rsidRDefault="00511FF6">
            <w:pPr>
              <w:jc w:val="center"/>
              <w:rPr>
                <w:rFonts w:ascii="Times New Roman" w:eastAsia="Times New Roman" w:hAnsi="Times New Roman" w:cs="Times New Roman"/>
              </w:rPr>
            </w:pPr>
            <w:r>
              <w:rPr>
                <w:rFonts w:ascii="Times New Roman" w:eastAsia="Times New Roman" w:hAnsi="Times New Roman" w:cs="Times New Roman"/>
              </w:rPr>
              <w:t xml:space="preserve">МШ по </w:t>
            </w:r>
            <w:proofErr w:type="spellStart"/>
            <w:r>
              <w:rPr>
                <w:rFonts w:ascii="Times New Roman" w:eastAsia="Times New Roman" w:hAnsi="Times New Roman" w:cs="Times New Roman"/>
              </w:rPr>
              <w:t>ТУРу</w:t>
            </w:r>
            <w:proofErr w:type="spellEnd"/>
            <w:r>
              <w:rPr>
                <w:rFonts w:ascii="Times New Roman" w:eastAsia="Times New Roman" w:hAnsi="Times New Roman" w:cs="Times New Roman"/>
              </w:rPr>
              <w:t>: 240 бал.</w:t>
            </w:r>
          </w:p>
        </w:tc>
        <w:tc>
          <w:tcPr>
            <w:tcW w:w="2855" w:type="dxa"/>
            <w:tcBorders>
              <w:top w:val="single" w:sz="8" w:space="0" w:color="000000"/>
              <w:left w:val="single" w:sz="8" w:space="0" w:color="000000"/>
              <w:bottom w:val="single" w:sz="12" w:space="0" w:color="000000"/>
              <w:right w:val="single" w:sz="12" w:space="0" w:color="000000"/>
            </w:tcBorders>
            <w:vAlign w:val="center"/>
          </w:tcPr>
          <w:p w:rsidR="004546FB" w:rsidRDefault="00511FF6">
            <w:pPr>
              <w:pStyle w:val="4"/>
              <w:spacing w:before="0" w:line="240" w:lineRule="auto"/>
              <w:rPr>
                <w:rFonts w:ascii="Times New Roman" w:eastAsia="Times New Roman" w:hAnsi="Times New Roman" w:cs="Times New Roman"/>
                <w:b w:val="0"/>
                <w:i w:val="0"/>
                <w:color w:val="000000"/>
                <w:sz w:val="20"/>
                <w:szCs w:val="20"/>
              </w:rPr>
            </w:pPr>
            <w:r>
              <w:rPr>
                <w:rFonts w:ascii="Times New Roman" w:eastAsia="Times New Roman" w:hAnsi="Times New Roman" w:cs="Times New Roman"/>
                <w:b w:val="0"/>
                <w:i w:val="0"/>
                <w:color w:val="000000"/>
                <w:sz w:val="20"/>
                <w:szCs w:val="20"/>
              </w:rPr>
              <w:t>ПРОЛОГ</w:t>
            </w:r>
          </w:p>
        </w:tc>
      </w:tr>
    </w:tbl>
    <w:p w:rsidR="004546FB" w:rsidRDefault="004546FB">
      <w:pPr>
        <w:spacing w:after="0" w:line="240" w:lineRule="auto"/>
        <w:ind w:firstLine="709"/>
        <w:jc w:val="center"/>
        <w:rPr>
          <w:rFonts w:ascii="Times New Roman" w:eastAsia="Times New Roman" w:hAnsi="Times New Roman" w:cs="Times New Roman"/>
          <w:sz w:val="24"/>
          <w:szCs w:val="24"/>
        </w:rPr>
      </w:pPr>
    </w:p>
    <w:p w:rsidR="004546FB" w:rsidRPr="00D8451A" w:rsidRDefault="00511FF6" w:rsidP="00D8451A">
      <w:pPr>
        <w:spacing w:after="0" w:line="240" w:lineRule="auto"/>
        <w:ind w:firstLine="709"/>
        <w:jc w:val="right"/>
        <w:rPr>
          <w:rFonts w:ascii="Times New Roman" w:eastAsia="Times New Roman" w:hAnsi="Times New Roman" w:cs="Times New Roman"/>
          <w:sz w:val="24"/>
          <w:szCs w:val="24"/>
        </w:rPr>
      </w:pPr>
      <w:r>
        <w:br w:type="page"/>
      </w:r>
      <w:r w:rsidRPr="00D8451A">
        <w:rPr>
          <w:rFonts w:ascii="Times New Roman" w:eastAsia="Times New Roman" w:hAnsi="Times New Roman" w:cs="Times New Roman"/>
          <w:sz w:val="24"/>
          <w:szCs w:val="24"/>
        </w:rPr>
        <w:lastRenderedPageBreak/>
        <w:t>Приложение 2</w:t>
      </w:r>
    </w:p>
    <w:p w:rsidR="004546FB" w:rsidRPr="00D8451A" w:rsidRDefault="00511FF6" w:rsidP="00D8451A">
      <w:pPr>
        <w:spacing w:after="0" w:line="288" w:lineRule="auto"/>
        <w:jc w:val="right"/>
        <w:rPr>
          <w:rFonts w:ascii="Times New Roman" w:eastAsia="Times New Roman" w:hAnsi="Times New Roman" w:cs="Times New Roman"/>
          <w:sz w:val="24"/>
          <w:szCs w:val="24"/>
        </w:rPr>
      </w:pPr>
      <w:r w:rsidRPr="00D8451A">
        <w:rPr>
          <w:rFonts w:ascii="Times New Roman" w:eastAsia="Times New Roman" w:hAnsi="Times New Roman" w:cs="Times New Roman"/>
          <w:sz w:val="24"/>
          <w:szCs w:val="24"/>
        </w:rPr>
        <w:t>к регламенту региональных соревнований обучающихся</w:t>
      </w:r>
    </w:p>
    <w:p w:rsidR="004546FB" w:rsidRPr="00D8451A" w:rsidRDefault="00511FF6" w:rsidP="00D8451A">
      <w:pPr>
        <w:spacing w:after="0" w:line="288" w:lineRule="auto"/>
        <w:jc w:val="right"/>
        <w:rPr>
          <w:rFonts w:ascii="Times New Roman" w:eastAsia="Times New Roman" w:hAnsi="Times New Roman" w:cs="Times New Roman"/>
          <w:sz w:val="24"/>
          <w:szCs w:val="24"/>
        </w:rPr>
      </w:pPr>
      <w:r w:rsidRPr="00D8451A">
        <w:rPr>
          <w:rFonts w:ascii="Times New Roman" w:eastAsia="Times New Roman" w:hAnsi="Times New Roman" w:cs="Times New Roman"/>
          <w:sz w:val="24"/>
          <w:szCs w:val="24"/>
        </w:rPr>
        <w:t xml:space="preserve"> “Кубок юных защитников Ленинграда”</w:t>
      </w:r>
    </w:p>
    <w:p w:rsidR="004546FB" w:rsidRDefault="004546FB">
      <w:pPr>
        <w:spacing w:after="0" w:line="240" w:lineRule="auto"/>
        <w:ind w:firstLine="709"/>
        <w:jc w:val="center"/>
      </w:pPr>
    </w:p>
    <w:p w:rsidR="004546FB" w:rsidRDefault="004546FB">
      <w:pPr>
        <w:spacing w:after="0" w:line="240" w:lineRule="auto"/>
        <w:ind w:firstLine="709"/>
        <w:jc w:val="center"/>
      </w:pPr>
    </w:p>
    <w:p w:rsidR="004546FB" w:rsidRDefault="00511FF6" w:rsidP="00D8451A">
      <w:pPr>
        <w:spacing w:after="0" w:line="288" w:lineRule="auto"/>
        <w:ind w:firstLine="7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Условия проведения</w:t>
      </w:r>
    </w:p>
    <w:p w:rsidR="004546FB" w:rsidRDefault="00511FF6" w:rsidP="00D8451A">
      <w:pPr>
        <w:spacing w:after="120" w:line="288" w:lineRule="auto"/>
        <w:ind w:firstLine="70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Техники пешеходного туризма</w:t>
      </w:r>
    </w:p>
    <w:p w:rsidR="00D8451A" w:rsidRDefault="00511FF6" w:rsidP="00D8451A">
      <w:pPr>
        <w:numPr>
          <w:ilvl w:val="0"/>
          <w:numId w:val="1"/>
        </w:numPr>
        <w:spacing w:after="12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Используемые сокращения:</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ЦС – целевая сторона</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 – исходная сторона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БЗ – безопасная зона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ОЗ – опасная зона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РЗ – рабочая зона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КВ – контрольное время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ТО – точка опоры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Дистанция первой группы</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Длина дистанции: до 3 км.</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 этапы оборудованы разметкой: опасной зоны и рабочей зоны.</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технических этапов: 4.</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Время работы на этапе начинается с момента входа команды в рабочую зону этапа. Дистанция закрыта для просмотра, передвижение по дистанции руководителей запрещено.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КВ дистанции 130 минут, по окончании КВ дистанции команда не допускается к прохождению этапов.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проходят дистанцию ориентируясь по спортивной карте.</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СТАРТ</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1. Организация переправы по бревну</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 и ЦС – опора в БЗ. Длина этапа – до 15 м. Мокрый лог.</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 xml:space="preserve">Действия: Переправа первого участника по бревну маятником. Организация перил и сопровождения. Переправа участников по перилам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и сопровождением.  Снятие перил.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КВ этапа – 18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2. Организация двойного спуска</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ТО-1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ТО-2 – вертикальная опора. ТО – 1 в БЗ, ТО-2 – в ОЗ. Длина этапа: 1 участок - до 18 м., 2 участок - до 18 м. Крутизна склона – до 35°. Действия: Организация перил в два этапа и спуск с </w:t>
      </w:r>
      <w:proofErr w:type="spellStart"/>
      <w:r>
        <w:rPr>
          <w:rFonts w:ascii="Times New Roman" w:eastAsia="Times New Roman" w:hAnsi="Times New Roman" w:cs="Times New Roman"/>
          <w:sz w:val="26"/>
          <w:szCs w:val="26"/>
        </w:rPr>
        <w:t>самостраховкой</w:t>
      </w:r>
      <w:proofErr w:type="spellEnd"/>
      <w:r>
        <w:rPr>
          <w:rFonts w:ascii="Times New Roman" w:eastAsia="Times New Roman" w:hAnsi="Times New Roman" w:cs="Times New Roman"/>
          <w:sz w:val="26"/>
          <w:szCs w:val="26"/>
        </w:rPr>
        <w:t xml:space="preserve"> по командным перилам. Снятие перил. Накопление участников в ТО-2 не регламентируется.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КВ этапа 20 минут. </w:t>
      </w:r>
    </w:p>
    <w:p w:rsidR="004546FB" w:rsidRDefault="00511FF6" w:rsidP="00D8451A">
      <w:pPr>
        <w:spacing w:before="240"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3. Организация навесной переправы</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 и ЦС – вертикальная опора в БЗ. Длина этапа – до 18 м. Сухой лог.</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Действия: Бросок конца перильной веревки на ЦС. Судья крепит веревку при помощи карабинной удавки.  Организация перил и сопровождения, переправа всех участников на ЦС. Снятие перил. </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КВ этапа – 30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4. Организация подъема</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sz w:val="26"/>
          <w:szCs w:val="26"/>
        </w:rPr>
        <w:t>ЦС – вертикальная опора в БЗ. 2 ППС – вертикальная опора в ОЗ. Длина этапа – до 30 м. Крутизна склона до 25</w:t>
      </w:r>
      <w:r>
        <w:rPr>
          <w:rFonts w:ascii="Times New Roman" w:eastAsia="Times New Roman" w:hAnsi="Times New Roman" w:cs="Times New Roman"/>
          <w:color w:val="202124"/>
          <w:sz w:val="26"/>
          <w:szCs w:val="26"/>
          <w:highlight w:val="white"/>
        </w:rPr>
        <w:t>°.</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 xml:space="preserve">Действия: Подъем первого участника свободным лазаньем с организацией ППС. Организация перил, подъем второго участника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снятие ППС. Подъем оставшихся участников по перилам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Снятие перил. </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КВ этапа – 10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ФИНИШ</w:t>
      </w:r>
    </w:p>
    <w:p w:rsidR="004546FB" w:rsidRDefault="00511FF6" w:rsidP="00D8451A">
      <w:pPr>
        <w:spacing w:after="80" w:line="240" w:lineRule="auto"/>
        <w:ind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Дистанция второй группы</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Длина дистанции: до 5 км.</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 этапы оборудованы разметкой: опасной зоны и рабочей зоны.</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технических этапов: 4.</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Время работы на этапе начинается с момента входа команды в рабочую зону этапа. Дистанция закрыта для просмотра, передвижение по дистанции руководителей запрещено.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КВ дистанции 130 минут, по окончании КВ дистанции команда не допускается к прохождению этапов.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проходят дистанцию ориентируясь по спортивной карте.</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СТАРТ</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1. Организация переправы по бревну</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 и ЦС – опора в БЗ. Длина этапа – до 15 м. Мокрый лог.</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 xml:space="preserve">Действия: Переправа первого участника по бревну маятником. Организация перил и сопровождения. Переправа участников по перилам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и сопровождением.  Снятие перил.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КВ этапа – 18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2. Организация спуска</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 и ЦС в БЗ. ТО-1 – вертикальная опора в БЗ. Длина этапа - до 35 м. Крутизна склона – до 35°. Действия: Организация командных перил и спуск с </w:t>
      </w:r>
      <w:proofErr w:type="spellStart"/>
      <w:r>
        <w:rPr>
          <w:rFonts w:ascii="Times New Roman" w:eastAsia="Times New Roman" w:hAnsi="Times New Roman" w:cs="Times New Roman"/>
          <w:sz w:val="26"/>
          <w:szCs w:val="26"/>
        </w:rPr>
        <w:t>самостраховкой</w:t>
      </w:r>
      <w:proofErr w:type="spellEnd"/>
      <w:r>
        <w:rPr>
          <w:rFonts w:ascii="Times New Roman" w:eastAsia="Times New Roman" w:hAnsi="Times New Roman" w:cs="Times New Roman"/>
          <w:sz w:val="26"/>
          <w:szCs w:val="26"/>
        </w:rPr>
        <w:t xml:space="preserve"> на перилах. Снятие перил.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КВ этапа: 15 минут </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3. Навесная переправа</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 и ЦС – вертикальная опора в БЗ. Длина этапа – до 19 м. Сухой лог.</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Действия: Организация сопровождения, переправа всех участников на ЦС. </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КВ этапа – 15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4. Организация подъема</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sz w:val="26"/>
          <w:szCs w:val="26"/>
        </w:rPr>
        <w:t>ЦС – вертикальная опора в БЗ. 2 ППС – вертикальная опора в ОЗ. Длина этапа – до 30 м. Крутизна склона до 25</w:t>
      </w:r>
      <w:r>
        <w:rPr>
          <w:rFonts w:ascii="Times New Roman" w:eastAsia="Times New Roman" w:hAnsi="Times New Roman" w:cs="Times New Roman"/>
          <w:color w:val="202124"/>
          <w:sz w:val="26"/>
          <w:szCs w:val="26"/>
          <w:highlight w:val="white"/>
        </w:rPr>
        <w:t>°.</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lastRenderedPageBreak/>
        <w:t xml:space="preserve">Действия: Подъем первого участника свободным лазаньем с организацией ППС. Организация перил, подъем второго участника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снятие ППС. Подъем оставшихся участников по перилам с </w:t>
      </w:r>
      <w:proofErr w:type="spellStart"/>
      <w:r>
        <w:rPr>
          <w:rFonts w:ascii="Times New Roman" w:eastAsia="Times New Roman" w:hAnsi="Times New Roman" w:cs="Times New Roman"/>
          <w:color w:val="202124"/>
          <w:sz w:val="26"/>
          <w:szCs w:val="26"/>
          <w:highlight w:val="white"/>
        </w:rPr>
        <w:t>самостраховкой</w:t>
      </w:r>
      <w:proofErr w:type="spellEnd"/>
      <w:r>
        <w:rPr>
          <w:rFonts w:ascii="Times New Roman" w:eastAsia="Times New Roman" w:hAnsi="Times New Roman" w:cs="Times New Roman"/>
          <w:color w:val="202124"/>
          <w:sz w:val="26"/>
          <w:szCs w:val="26"/>
          <w:highlight w:val="white"/>
        </w:rPr>
        <w:t xml:space="preserve">. Снятие перил. </w:t>
      </w:r>
    </w:p>
    <w:p w:rsidR="004546FB" w:rsidRDefault="00511FF6" w:rsidP="00D8451A">
      <w:pPr>
        <w:spacing w:after="80" w:line="240" w:lineRule="auto"/>
        <w:ind w:firstLine="851"/>
        <w:jc w:val="both"/>
        <w:rPr>
          <w:rFonts w:ascii="Times New Roman" w:eastAsia="Times New Roman" w:hAnsi="Times New Roman" w:cs="Times New Roman"/>
          <w:color w:val="202124"/>
          <w:sz w:val="26"/>
          <w:szCs w:val="26"/>
          <w:highlight w:val="white"/>
        </w:rPr>
      </w:pPr>
      <w:r>
        <w:rPr>
          <w:rFonts w:ascii="Times New Roman" w:eastAsia="Times New Roman" w:hAnsi="Times New Roman" w:cs="Times New Roman"/>
          <w:color w:val="202124"/>
          <w:sz w:val="26"/>
          <w:szCs w:val="26"/>
          <w:highlight w:val="white"/>
        </w:rPr>
        <w:t>КВ этапа – 10 мин.</w:t>
      </w:r>
    </w:p>
    <w:p w:rsidR="004546FB" w:rsidRDefault="00511FF6" w:rsidP="00D8451A">
      <w:pPr>
        <w:spacing w:after="8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ФИНИШ</w:t>
      </w:r>
    </w:p>
    <w:p w:rsidR="00D8451A" w:rsidRDefault="00D8451A">
      <w:pPr>
        <w:spacing w:after="0" w:line="240" w:lineRule="auto"/>
        <w:ind w:firstLine="709"/>
        <w:jc w:val="center"/>
        <w:sectPr w:rsidR="00D8451A">
          <w:pgSz w:w="11900" w:h="16840"/>
          <w:pgMar w:top="993" w:right="850" w:bottom="993" w:left="1134" w:header="708" w:footer="421" w:gutter="0"/>
          <w:pgNumType w:start="1"/>
          <w:cols w:space="720"/>
        </w:sectPr>
      </w:pPr>
    </w:p>
    <w:p w:rsidR="004546FB" w:rsidRPr="00D8451A" w:rsidRDefault="00511FF6" w:rsidP="00D8451A">
      <w:pPr>
        <w:spacing w:after="0" w:line="240" w:lineRule="auto"/>
        <w:jc w:val="right"/>
        <w:rPr>
          <w:rFonts w:ascii="Times New Roman" w:eastAsia="Times New Roman" w:hAnsi="Times New Roman" w:cs="Times New Roman"/>
          <w:sz w:val="24"/>
          <w:szCs w:val="24"/>
        </w:rPr>
      </w:pPr>
      <w:r w:rsidRPr="00D8451A">
        <w:rPr>
          <w:rFonts w:ascii="Times New Roman" w:eastAsia="Times New Roman" w:hAnsi="Times New Roman" w:cs="Times New Roman"/>
          <w:sz w:val="24"/>
          <w:szCs w:val="24"/>
        </w:rPr>
        <w:lastRenderedPageBreak/>
        <w:t xml:space="preserve">Приложение 3 </w:t>
      </w:r>
    </w:p>
    <w:p w:rsidR="004546FB" w:rsidRPr="00D8451A" w:rsidRDefault="00511FF6" w:rsidP="00D8451A">
      <w:pPr>
        <w:spacing w:after="0" w:line="240" w:lineRule="auto"/>
        <w:jc w:val="right"/>
        <w:rPr>
          <w:rFonts w:ascii="Times New Roman" w:eastAsia="Times New Roman" w:hAnsi="Times New Roman" w:cs="Times New Roman"/>
          <w:sz w:val="24"/>
          <w:szCs w:val="24"/>
        </w:rPr>
      </w:pPr>
      <w:r w:rsidRPr="00D8451A">
        <w:rPr>
          <w:rFonts w:ascii="Times New Roman" w:eastAsia="Times New Roman" w:hAnsi="Times New Roman" w:cs="Times New Roman"/>
          <w:sz w:val="24"/>
          <w:szCs w:val="24"/>
        </w:rPr>
        <w:t>к регламенту региональных соревнований обучающихся</w:t>
      </w:r>
    </w:p>
    <w:p w:rsidR="004546FB" w:rsidRDefault="00511FF6" w:rsidP="00D8451A">
      <w:pPr>
        <w:spacing w:after="0" w:line="240" w:lineRule="auto"/>
        <w:jc w:val="right"/>
        <w:rPr>
          <w:rFonts w:ascii="Times New Roman" w:eastAsia="Times New Roman" w:hAnsi="Times New Roman" w:cs="Times New Roman"/>
          <w:b/>
          <w:sz w:val="24"/>
          <w:szCs w:val="24"/>
        </w:rPr>
      </w:pPr>
      <w:r w:rsidRPr="00D8451A">
        <w:rPr>
          <w:rFonts w:ascii="Times New Roman" w:eastAsia="Times New Roman" w:hAnsi="Times New Roman" w:cs="Times New Roman"/>
          <w:sz w:val="24"/>
          <w:szCs w:val="24"/>
        </w:rPr>
        <w:t>“Кубок юных защитников Ленинграда”</w:t>
      </w:r>
    </w:p>
    <w:p w:rsidR="00D8451A" w:rsidRDefault="00D8451A">
      <w:pPr>
        <w:spacing w:after="0" w:line="310" w:lineRule="auto"/>
        <w:jc w:val="center"/>
        <w:rPr>
          <w:rFonts w:ascii="Times New Roman" w:eastAsia="Times New Roman" w:hAnsi="Times New Roman" w:cs="Times New Roman"/>
          <w:b/>
          <w:sz w:val="24"/>
          <w:szCs w:val="24"/>
          <w:u w:val="single"/>
        </w:rPr>
      </w:pPr>
    </w:p>
    <w:p w:rsidR="004546FB" w:rsidRPr="00D8451A" w:rsidRDefault="00511FF6">
      <w:pPr>
        <w:spacing w:after="0" w:line="310" w:lineRule="auto"/>
        <w:jc w:val="center"/>
        <w:rPr>
          <w:rFonts w:ascii="Times New Roman" w:eastAsia="Times New Roman" w:hAnsi="Times New Roman" w:cs="Times New Roman"/>
          <w:b/>
          <w:sz w:val="24"/>
          <w:szCs w:val="24"/>
        </w:rPr>
      </w:pPr>
      <w:r w:rsidRPr="00D8451A">
        <w:rPr>
          <w:rFonts w:ascii="Times New Roman" w:eastAsia="Times New Roman" w:hAnsi="Times New Roman" w:cs="Times New Roman"/>
          <w:b/>
          <w:sz w:val="24"/>
          <w:szCs w:val="24"/>
        </w:rPr>
        <w:t>ЗАЯВКА</w:t>
      </w:r>
    </w:p>
    <w:p w:rsidR="004546FB" w:rsidRPr="00D8451A" w:rsidRDefault="00511FF6">
      <w:pPr>
        <w:spacing w:after="0" w:line="310" w:lineRule="auto"/>
        <w:jc w:val="center"/>
        <w:rPr>
          <w:rFonts w:ascii="Times New Roman" w:eastAsia="Times New Roman" w:hAnsi="Times New Roman" w:cs="Times New Roman"/>
          <w:b/>
          <w:sz w:val="24"/>
          <w:szCs w:val="24"/>
        </w:rPr>
      </w:pPr>
      <w:r w:rsidRPr="00D8451A">
        <w:rPr>
          <w:rFonts w:ascii="Times New Roman" w:eastAsia="Times New Roman" w:hAnsi="Times New Roman" w:cs="Times New Roman"/>
          <w:b/>
          <w:sz w:val="24"/>
          <w:szCs w:val="24"/>
        </w:rPr>
        <w:t xml:space="preserve">на участие в соревнованиях «Кубок юных защитников Ленинграда» </w:t>
      </w:r>
    </w:p>
    <w:p w:rsidR="004546FB" w:rsidRDefault="004546FB">
      <w:pPr>
        <w:rPr>
          <w:rFonts w:ascii="Times New Roman" w:eastAsia="Times New Roman" w:hAnsi="Times New Roman" w:cs="Times New Roman"/>
          <w:b/>
          <w:sz w:val="24"/>
          <w:szCs w:val="24"/>
        </w:rPr>
      </w:pP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Направляющая организация ____________________________________________________________________</w:t>
      </w:r>
    </w:p>
    <w:p w:rsidR="004546FB" w:rsidRPr="00D8451A" w:rsidRDefault="00511FF6">
      <w:pPr>
        <w:spacing w:after="0" w:line="288" w:lineRule="auto"/>
        <w:jc w:val="center"/>
        <w:rPr>
          <w:rFonts w:ascii="Times New Roman" w:eastAsia="Times New Roman" w:hAnsi="Times New Roman" w:cs="Times New Roman"/>
          <w:sz w:val="16"/>
          <w:szCs w:val="16"/>
        </w:rPr>
      </w:pPr>
      <w:r w:rsidRPr="00D8451A">
        <w:rPr>
          <w:rFonts w:ascii="Times New Roman" w:eastAsia="Times New Roman" w:hAnsi="Times New Roman" w:cs="Times New Roman"/>
          <w:sz w:val="16"/>
          <w:szCs w:val="16"/>
        </w:rPr>
        <w:t>/наименование ОУ, район/</w:t>
      </w: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Руководитель группы __________________________________________________________________________</w:t>
      </w:r>
    </w:p>
    <w:p w:rsidR="004546FB" w:rsidRPr="00D8451A" w:rsidRDefault="00511FF6">
      <w:pPr>
        <w:spacing w:after="0" w:line="288" w:lineRule="auto"/>
        <w:jc w:val="center"/>
        <w:rPr>
          <w:rFonts w:ascii="Times New Roman" w:eastAsia="Times New Roman" w:hAnsi="Times New Roman" w:cs="Times New Roman"/>
          <w:sz w:val="16"/>
          <w:szCs w:val="16"/>
        </w:rPr>
      </w:pPr>
      <w:r w:rsidRPr="00D8451A">
        <w:rPr>
          <w:rFonts w:ascii="Times New Roman" w:eastAsia="Times New Roman" w:hAnsi="Times New Roman" w:cs="Times New Roman"/>
          <w:sz w:val="16"/>
          <w:szCs w:val="16"/>
        </w:rPr>
        <w:t>/ФИО полностью/</w:t>
      </w: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Контактный телефон, e-</w:t>
      </w:r>
      <w:proofErr w:type="spellStart"/>
      <w:r w:rsidRPr="00D8451A">
        <w:rPr>
          <w:rFonts w:ascii="Times New Roman" w:eastAsia="Times New Roman" w:hAnsi="Times New Roman" w:cs="Times New Roman"/>
          <w:sz w:val="20"/>
          <w:szCs w:val="20"/>
        </w:rPr>
        <w:t>mail</w:t>
      </w:r>
      <w:proofErr w:type="spellEnd"/>
      <w:r w:rsidRPr="00D8451A">
        <w:rPr>
          <w:rFonts w:ascii="Times New Roman" w:eastAsia="Times New Roman" w:hAnsi="Times New Roman" w:cs="Times New Roman"/>
          <w:sz w:val="20"/>
          <w:szCs w:val="20"/>
        </w:rPr>
        <w:t xml:space="preserve"> ____________________________________________________________________</w:t>
      </w: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 xml:space="preserve">Заместитель руководителя группы_______________________________________________________________ </w:t>
      </w:r>
    </w:p>
    <w:p w:rsidR="004546FB" w:rsidRPr="00D8451A" w:rsidRDefault="00511FF6">
      <w:pPr>
        <w:spacing w:after="0" w:line="288" w:lineRule="auto"/>
        <w:jc w:val="center"/>
        <w:rPr>
          <w:rFonts w:ascii="Times New Roman" w:eastAsia="Times New Roman" w:hAnsi="Times New Roman" w:cs="Times New Roman"/>
          <w:sz w:val="16"/>
          <w:szCs w:val="16"/>
        </w:rPr>
      </w:pPr>
      <w:r w:rsidRPr="00D8451A">
        <w:rPr>
          <w:rFonts w:ascii="Times New Roman" w:eastAsia="Times New Roman" w:hAnsi="Times New Roman" w:cs="Times New Roman"/>
          <w:sz w:val="16"/>
          <w:szCs w:val="16"/>
        </w:rPr>
        <w:t>/ФИО полностью/</w:t>
      </w: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Судья от команды_____________________________________________________________________________</w:t>
      </w:r>
    </w:p>
    <w:p w:rsidR="004546FB" w:rsidRPr="00D8451A" w:rsidRDefault="00511FF6">
      <w:pPr>
        <w:spacing w:after="0" w:line="288" w:lineRule="auto"/>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Контактный телефон судьи от команды___________________________________________________________</w:t>
      </w:r>
    </w:p>
    <w:tbl>
      <w:tblPr>
        <w:tblStyle w:val="af2"/>
        <w:tblW w:w="9781" w:type="dxa"/>
        <w:tblInd w:w="134" w:type="dxa"/>
        <w:tblBorders>
          <w:top w:val="nil"/>
          <w:left w:val="nil"/>
          <w:bottom w:val="nil"/>
          <w:right w:val="nil"/>
          <w:insideH w:val="nil"/>
          <w:insideV w:val="nil"/>
        </w:tblBorders>
        <w:tblLayout w:type="fixed"/>
        <w:tblLook w:val="0600" w:firstRow="0" w:lastRow="0" w:firstColumn="0" w:lastColumn="0" w:noHBand="1" w:noVBand="1"/>
      </w:tblPr>
      <w:tblGrid>
        <w:gridCol w:w="1418"/>
        <w:gridCol w:w="2940"/>
        <w:gridCol w:w="2160"/>
        <w:gridCol w:w="1200"/>
        <w:gridCol w:w="2063"/>
      </w:tblGrid>
      <w:tr w:rsidR="004546FB" w:rsidTr="00D8451A">
        <w:trPr>
          <w:trHeight w:val="1470"/>
        </w:trPr>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80" w:type="dxa"/>
              <w:left w:w="200" w:type="dxa"/>
              <w:bottom w:w="80" w:type="dxa"/>
              <w:right w:w="200" w:type="dxa"/>
            </w:tcMar>
            <w:vAlign w:val="center"/>
          </w:tcPr>
          <w:p w:rsidR="004546FB" w:rsidRDefault="00511FF6" w:rsidP="00D8451A">
            <w:pPr>
              <w:spacing w:after="0" w:line="310" w:lineRule="auto"/>
              <w:ind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2940"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rsidR="004546FB" w:rsidRDefault="00511FF6" w:rsidP="00D8451A">
            <w:pPr>
              <w:spacing w:after="0" w:line="310" w:lineRule="auto"/>
              <w:ind w:left="25" w:hanging="25"/>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ФАМИЛИЯ ИМЯ</w:t>
            </w:r>
            <w:r>
              <w:rPr>
                <w:rFonts w:ascii="Times New Roman" w:eastAsia="Times New Roman" w:hAnsi="Times New Roman" w:cs="Times New Roman"/>
                <w:b/>
                <w:smallCaps/>
                <w:sz w:val="20"/>
                <w:szCs w:val="20"/>
              </w:rPr>
              <w:br/>
              <w:t>УЧАСТНИКА</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rsidR="004546FB" w:rsidRDefault="00511FF6" w:rsidP="00D8451A">
            <w:pPr>
              <w:spacing w:after="0" w:line="31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И ГОД РОЖДЕНИЯ</w:t>
            </w:r>
          </w:p>
        </w:tc>
        <w:tc>
          <w:tcPr>
            <w:tcW w:w="1200"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rsidR="004546FB" w:rsidRDefault="00511FF6" w:rsidP="00D8451A">
            <w:pPr>
              <w:spacing w:after="0" w:line="310" w:lineRule="auto"/>
              <w:ind w:left="19" w:hanging="1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ТУРИСТСКИЙ ОПЫТ</w:t>
            </w:r>
          </w:p>
        </w:tc>
        <w:tc>
          <w:tcPr>
            <w:tcW w:w="206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rsidR="004546FB" w:rsidRDefault="00511FF6" w:rsidP="00D8451A">
            <w:pPr>
              <w:spacing w:after="0" w:line="310" w:lineRule="auto"/>
              <w:ind w:hanging="36"/>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ПОДПИСЬ</w:t>
            </w:r>
          </w:p>
          <w:p w:rsidR="004546FB" w:rsidRDefault="00511FF6" w:rsidP="00D8451A">
            <w:pPr>
              <w:spacing w:after="0" w:line="310" w:lineRule="auto"/>
              <w:ind w:hanging="3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участников в знании правил пребывания</w:t>
            </w:r>
          </w:p>
        </w:tc>
      </w:tr>
      <w:tr w:rsidR="004546FB" w:rsidTr="00D8451A">
        <w:trPr>
          <w:trHeight w:val="450"/>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1.</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ind w:firstLine="566"/>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r w:rsidR="004546FB" w:rsidTr="00D8451A">
        <w:trPr>
          <w:trHeight w:val="450"/>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2.</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ind w:right="-1146"/>
              <w:rPr>
                <w:rFonts w:ascii="Times New Roman" w:eastAsia="Times New Roman" w:hAnsi="Times New Roman" w:cs="Times New Roman"/>
                <w:b/>
                <w:sz w:val="24"/>
                <w:szCs w:val="24"/>
              </w:rPr>
            </w:pPr>
          </w:p>
        </w:tc>
      </w:tr>
      <w:tr w:rsidR="004546FB" w:rsidTr="00D8451A">
        <w:trPr>
          <w:trHeight w:val="450"/>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3.</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r w:rsidR="004546FB" w:rsidTr="00D8451A">
        <w:trPr>
          <w:trHeight w:val="450"/>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4.</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r w:rsidR="004546FB" w:rsidTr="00D8451A">
        <w:trPr>
          <w:trHeight w:val="465"/>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hAnsi="Times New Roman" w:cs="Times New Roman"/>
              </w:rPr>
            </w:pPr>
            <w:r w:rsidRPr="00D8451A">
              <w:rPr>
                <w:rFonts w:ascii="Times New Roman" w:hAnsi="Times New Roman" w:cs="Times New Roman"/>
              </w:rPr>
              <w:t>…</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r w:rsidR="004546FB" w:rsidTr="00D8451A">
        <w:trPr>
          <w:trHeight w:val="465"/>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hAnsi="Times New Roman" w:cs="Times New Roman"/>
                <w:sz w:val="20"/>
                <w:szCs w:val="20"/>
              </w:rPr>
            </w:pPr>
            <w:r w:rsidRPr="00D8451A">
              <w:rPr>
                <w:rFonts w:ascii="Times New Roman" w:hAnsi="Times New Roman" w:cs="Times New Roman"/>
                <w:sz w:val="20"/>
                <w:szCs w:val="20"/>
              </w:rPr>
              <w:t>14.</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r w:rsidR="004546FB" w:rsidTr="00D8451A">
        <w:trPr>
          <w:trHeight w:val="450"/>
        </w:trPr>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511FF6">
            <w:pPr>
              <w:spacing w:after="0" w:line="310" w:lineRule="auto"/>
              <w:ind w:left="300"/>
              <w:jc w:val="center"/>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15.</w:t>
            </w:r>
          </w:p>
        </w:tc>
        <w:tc>
          <w:tcPr>
            <w:tcW w:w="29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Pr="00D8451A" w:rsidRDefault="004546FB">
            <w:pPr>
              <w:rPr>
                <w:rFonts w:ascii="Times New Roman" w:eastAsia="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c>
          <w:tcPr>
            <w:tcW w:w="206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546FB" w:rsidRDefault="004546FB">
            <w:pPr>
              <w:rPr>
                <w:rFonts w:ascii="Times New Roman" w:eastAsia="Times New Roman" w:hAnsi="Times New Roman" w:cs="Times New Roman"/>
                <w:b/>
                <w:sz w:val="24"/>
                <w:szCs w:val="24"/>
              </w:rPr>
            </w:pPr>
          </w:p>
        </w:tc>
      </w:tr>
    </w:tbl>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Все участники застрахованы от несчастных случаев на все время проведения мероприятия.</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Все участники имеют допуск для обеспечения допуска участника к мероприятию с учетом медицинского заключения о принадлежности несовершеннолетнего к медицинской группе для занятий физической культурой.</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Местонахождение медицинских допусков_______________________________________________________</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Заместитель директора ОУ по учебной работе ___________________________________________________</w:t>
      </w:r>
    </w:p>
    <w:p w:rsidR="004546FB" w:rsidRPr="00D8451A" w:rsidRDefault="00511FF6" w:rsidP="00D8451A">
      <w:pPr>
        <w:spacing w:after="0" w:line="240" w:lineRule="auto"/>
        <w:jc w:val="both"/>
        <w:rPr>
          <w:rFonts w:ascii="Times New Roman" w:eastAsia="Times New Roman" w:hAnsi="Times New Roman" w:cs="Times New Roman"/>
          <w:sz w:val="16"/>
          <w:szCs w:val="16"/>
        </w:rPr>
      </w:pPr>
      <w:r w:rsidRPr="00D8451A">
        <w:rPr>
          <w:rFonts w:ascii="Times New Roman" w:eastAsia="Times New Roman" w:hAnsi="Times New Roman" w:cs="Times New Roman"/>
          <w:sz w:val="18"/>
          <w:szCs w:val="18"/>
        </w:rPr>
        <w:t xml:space="preserve">                                                                                  </w:t>
      </w:r>
      <w:r w:rsidRPr="00D8451A">
        <w:rPr>
          <w:rFonts w:ascii="Times New Roman" w:eastAsia="Times New Roman" w:hAnsi="Times New Roman" w:cs="Times New Roman"/>
          <w:sz w:val="18"/>
          <w:szCs w:val="18"/>
        </w:rPr>
        <w:tab/>
      </w:r>
      <w:r w:rsidRPr="00D8451A">
        <w:rPr>
          <w:rFonts w:ascii="Times New Roman" w:eastAsia="Times New Roman" w:hAnsi="Times New Roman" w:cs="Times New Roman"/>
          <w:sz w:val="18"/>
          <w:szCs w:val="18"/>
        </w:rPr>
        <w:tab/>
      </w:r>
      <w:r w:rsidRPr="00D8451A">
        <w:rPr>
          <w:rFonts w:ascii="Times New Roman" w:eastAsia="Times New Roman" w:hAnsi="Times New Roman" w:cs="Times New Roman"/>
          <w:sz w:val="16"/>
          <w:szCs w:val="16"/>
        </w:rPr>
        <w:t xml:space="preserve">  /подпись/</w:t>
      </w:r>
      <w:r w:rsidRPr="00D8451A">
        <w:rPr>
          <w:rFonts w:ascii="Times New Roman" w:eastAsia="Times New Roman" w:hAnsi="Times New Roman" w:cs="Times New Roman"/>
          <w:sz w:val="16"/>
          <w:szCs w:val="16"/>
        </w:rPr>
        <w:tab/>
        <w:t xml:space="preserve">                        /расшифровка подписи/</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Туристский опыт участников и руководителя подтверждаю: _______________________________________</w:t>
      </w:r>
    </w:p>
    <w:p w:rsidR="004546FB" w:rsidRPr="00D8451A" w:rsidRDefault="00511FF6" w:rsidP="00D8451A">
      <w:pPr>
        <w:spacing w:after="0" w:line="240" w:lineRule="auto"/>
        <w:jc w:val="both"/>
        <w:rPr>
          <w:rFonts w:ascii="Times New Roman" w:eastAsia="Times New Roman" w:hAnsi="Times New Roman" w:cs="Times New Roman"/>
          <w:sz w:val="16"/>
          <w:szCs w:val="16"/>
        </w:rPr>
      </w:pPr>
      <w:r w:rsidRPr="00D8451A">
        <w:rPr>
          <w:rFonts w:ascii="Times New Roman" w:eastAsia="Times New Roman" w:hAnsi="Times New Roman" w:cs="Times New Roman"/>
          <w:sz w:val="18"/>
          <w:szCs w:val="18"/>
        </w:rPr>
        <w:t xml:space="preserve">           </w:t>
      </w:r>
      <w:r w:rsidRPr="00D8451A">
        <w:rPr>
          <w:rFonts w:ascii="Times New Roman" w:eastAsia="Times New Roman" w:hAnsi="Times New Roman" w:cs="Times New Roman"/>
          <w:sz w:val="18"/>
          <w:szCs w:val="18"/>
        </w:rPr>
        <w:tab/>
      </w:r>
      <w:r w:rsidRPr="00D8451A">
        <w:rPr>
          <w:rFonts w:ascii="Times New Roman" w:eastAsia="Times New Roman" w:hAnsi="Times New Roman" w:cs="Times New Roman"/>
          <w:sz w:val="18"/>
          <w:szCs w:val="18"/>
        </w:rPr>
        <w:tab/>
      </w:r>
      <w:r w:rsidRPr="00D8451A">
        <w:rPr>
          <w:rFonts w:ascii="Times New Roman" w:eastAsia="Times New Roman" w:hAnsi="Times New Roman" w:cs="Times New Roman"/>
          <w:sz w:val="16"/>
          <w:szCs w:val="16"/>
        </w:rPr>
        <w:tab/>
        <w:t xml:space="preserve">                           /подпись полномочного члена МКК ОУ, районного методиста, расшифровка подписи/</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М.П. МКК</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С Положением о соревнованиях, правилами техники безопасности ознакомлен:</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__________________     _____________________________________________________</w:t>
      </w:r>
    </w:p>
    <w:p w:rsidR="004546FB" w:rsidRPr="00D8451A" w:rsidRDefault="00511FF6" w:rsidP="00D8451A">
      <w:pPr>
        <w:spacing w:after="0" w:line="240" w:lineRule="auto"/>
        <w:jc w:val="both"/>
        <w:rPr>
          <w:rFonts w:ascii="Times New Roman" w:eastAsia="Times New Roman" w:hAnsi="Times New Roman" w:cs="Times New Roman"/>
          <w:sz w:val="16"/>
          <w:szCs w:val="16"/>
        </w:rPr>
      </w:pPr>
      <w:r w:rsidRPr="00D8451A">
        <w:rPr>
          <w:rFonts w:ascii="Times New Roman" w:eastAsia="Times New Roman" w:hAnsi="Times New Roman" w:cs="Times New Roman"/>
          <w:sz w:val="16"/>
          <w:szCs w:val="16"/>
        </w:rPr>
        <w:t xml:space="preserve">            /подпись/                            /расшифровка подписи руководителя группы/</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Приказ №______ от ________ 2023 г.  по _____________________________________________</w:t>
      </w:r>
    </w:p>
    <w:p w:rsidR="004546FB" w:rsidRPr="00D8451A" w:rsidRDefault="00511FF6" w:rsidP="00D8451A">
      <w:pPr>
        <w:spacing w:after="0" w:line="240" w:lineRule="auto"/>
        <w:ind w:left="3400" w:firstLine="860"/>
        <w:jc w:val="both"/>
        <w:rPr>
          <w:rFonts w:ascii="Times New Roman" w:eastAsia="Times New Roman" w:hAnsi="Times New Roman" w:cs="Times New Roman"/>
          <w:sz w:val="16"/>
          <w:szCs w:val="16"/>
        </w:rPr>
      </w:pPr>
      <w:r w:rsidRPr="00D8451A">
        <w:rPr>
          <w:rFonts w:ascii="Times New Roman" w:eastAsia="Times New Roman" w:hAnsi="Times New Roman" w:cs="Times New Roman"/>
          <w:sz w:val="16"/>
          <w:szCs w:val="16"/>
        </w:rPr>
        <w:t>/название ОУ/</w:t>
      </w:r>
    </w:p>
    <w:p w:rsidR="004546FB" w:rsidRPr="00D8451A" w:rsidRDefault="00511FF6" w:rsidP="00D8451A">
      <w:pPr>
        <w:spacing w:after="0" w:line="240" w:lineRule="auto"/>
        <w:jc w:val="both"/>
        <w:rPr>
          <w:rFonts w:ascii="Times New Roman" w:eastAsia="Times New Roman" w:hAnsi="Times New Roman" w:cs="Times New Roman"/>
          <w:sz w:val="20"/>
          <w:szCs w:val="20"/>
        </w:rPr>
      </w:pPr>
      <w:r w:rsidRPr="00D8451A">
        <w:rPr>
          <w:rFonts w:ascii="Times New Roman" w:eastAsia="Times New Roman" w:hAnsi="Times New Roman" w:cs="Times New Roman"/>
          <w:sz w:val="20"/>
          <w:szCs w:val="20"/>
        </w:rPr>
        <w:t>М.П. ОУ</w:t>
      </w:r>
      <w:r w:rsidRPr="00D8451A">
        <w:rPr>
          <w:rFonts w:ascii="Times New Roman" w:eastAsia="Times New Roman" w:hAnsi="Times New Roman" w:cs="Times New Roman"/>
          <w:sz w:val="20"/>
          <w:szCs w:val="20"/>
        </w:rPr>
        <w:tab/>
        <w:t xml:space="preserve"> ____________________</w:t>
      </w:r>
      <w:proofErr w:type="gramStart"/>
      <w:r w:rsidRPr="00D8451A">
        <w:rPr>
          <w:rFonts w:ascii="Times New Roman" w:eastAsia="Times New Roman" w:hAnsi="Times New Roman" w:cs="Times New Roman"/>
          <w:sz w:val="20"/>
          <w:szCs w:val="20"/>
        </w:rPr>
        <w:t>_  /</w:t>
      </w:r>
      <w:proofErr w:type="gramEnd"/>
      <w:r w:rsidRPr="00D8451A">
        <w:rPr>
          <w:rFonts w:ascii="Times New Roman" w:eastAsia="Times New Roman" w:hAnsi="Times New Roman" w:cs="Times New Roman"/>
          <w:sz w:val="20"/>
          <w:szCs w:val="20"/>
        </w:rPr>
        <w:t xml:space="preserve">  ___________________________________________/</w:t>
      </w:r>
    </w:p>
    <w:p w:rsidR="004546FB" w:rsidRPr="00D8451A" w:rsidRDefault="00511FF6" w:rsidP="00D8451A">
      <w:pPr>
        <w:jc w:val="both"/>
        <w:rPr>
          <w:rFonts w:ascii="Times New Roman" w:eastAsia="Times New Roman" w:hAnsi="Times New Roman" w:cs="Times New Roman"/>
          <w:sz w:val="24"/>
          <w:szCs w:val="24"/>
        </w:rPr>
      </w:pPr>
      <w:r w:rsidRPr="00D8451A">
        <w:rPr>
          <w:rFonts w:ascii="Times New Roman" w:eastAsia="Times New Roman" w:hAnsi="Times New Roman" w:cs="Times New Roman"/>
          <w:sz w:val="20"/>
          <w:szCs w:val="20"/>
        </w:rPr>
        <w:t xml:space="preserve"> </w:t>
      </w:r>
      <w:r w:rsidRPr="00D8451A">
        <w:rPr>
          <w:rFonts w:ascii="Times New Roman" w:eastAsia="Times New Roman" w:hAnsi="Times New Roman" w:cs="Times New Roman"/>
          <w:sz w:val="20"/>
          <w:szCs w:val="20"/>
        </w:rPr>
        <w:tab/>
      </w:r>
      <w:r w:rsidRPr="00D8451A">
        <w:rPr>
          <w:rFonts w:ascii="Times New Roman" w:eastAsia="Times New Roman" w:hAnsi="Times New Roman" w:cs="Times New Roman"/>
          <w:sz w:val="20"/>
          <w:szCs w:val="20"/>
        </w:rPr>
        <w:tab/>
        <w:t xml:space="preserve">      </w:t>
      </w:r>
      <w:r w:rsidRPr="00D8451A">
        <w:rPr>
          <w:rFonts w:ascii="Times New Roman" w:eastAsia="Times New Roman" w:hAnsi="Times New Roman" w:cs="Times New Roman"/>
          <w:sz w:val="16"/>
          <w:szCs w:val="16"/>
        </w:rPr>
        <w:t>/подпись руководителя ОУ/</w:t>
      </w:r>
      <w:r w:rsidRPr="00D8451A">
        <w:rPr>
          <w:rFonts w:ascii="Times New Roman" w:eastAsia="Times New Roman" w:hAnsi="Times New Roman" w:cs="Times New Roman"/>
          <w:sz w:val="16"/>
          <w:szCs w:val="16"/>
        </w:rPr>
        <w:tab/>
      </w:r>
      <w:r w:rsidRPr="00D8451A">
        <w:rPr>
          <w:rFonts w:ascii="Times New Roman" w:eastAsia="Times New Roman" w:hAnsi="Times New Roman" w:cs="Times New Roman"/>
          <w:sz w:val="16"/>
          <w:szCs w:val="16"/>
        </w:rPr>
        <w:tab/>
        <w:t xml:space="preserve">          /расшифровка подписи/</w:t>
      </w:r>
    </w:p>
    <w:p w:rsidR="004546FB" w:rsidRDefault="004546FB">
      <w:pPr>
        <w:spacing w:after="0" w:line="240" w:lineRule="auto"/>
        <w:ind w:firstLine="709"/>
        <w:jc w:val="center"/>
      </w:pPr>
    </w:p>
    <w:sectPr w:rsidR="004546FB">
      <w:pgSz w:w="11900" w:h="16840"/>
      <w:pgMar w:top="993" w:right="850" w:bottom="993" w:left="1134" w:header="708" w:footer="42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6C" w:rsidRDefault="00320E6C">
      <w:pPr>
        <w:spacing w:after="0" w:line="240" w:lineRule="auto"/>
      </w:pPr>
      <w:r>
        <w:separator/>
      </w:r>
    </w:p>
  </w:endnote>
  <w:endnote w:type="continuationSeparator" w:id="0">
    <w:p w:rsidR="00320E6C" w:rsidRDefault="0032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mo">
    <w:charset w:val="00"/>
    <w:family w:val="auto"/>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6C" w:rsidRDefault="00320E6C">
    <w:pPr>
      <w:pBdr>
        <w:top w:val="nil"/>
        <w:left w:val="nil"/>
        <w:bottom w:val="nil"/>
        <w:right w:val="nil"/>
        <w:between w:val="nil"/>
      </w:pBdr>
      <w:tabs>
        <w:tab w:val="center" w:pos="4677"/>
        <w:tab w:val="right" w:pos="9355"/>
      </w:tabs>
      <w:spacing w:after="0" w:line="240" w:lineRule="auto"/>
      <w:jc w:val="right"/>
    </w:pPr>
    <w:r>
      <w:fldChar w:fldCharType="begin"/>
    </w:r>
    <w:r>
      <w:instrText>PAGE</w:instrText>
    </w:r>
    <w:r>
      <w:fldChar w:fldCharType="separate"/>
    </w:r>
    <w:r w:rsidR="00A33DAA">
      <w:rPr>
        <w:noProof/>
      </w:rPr>
      <w:t>1</w:t>
    </w:r>
    <w:r>
      <w:fldChar w:fldCharType="end"/>
    </w:r>
  </w:p>
  <w:p w:rsidR="00320E6C" w:rsidRDefault="00320E6C">
    <w:pPr>
      <w:pBdr>
        <w:top w:val="nil"/>
        <w:left w:val="nil"/>
        <w:bottom w:val="nil"/>
        <w:right w:val="nil"/>
        <w:between w:val="nil"/>
      </w:pBdr>
      <w:tabs>
        <w:tab w:val="center" w:pos="4677"/>
        <w:tab w:val="right" w:pos="9355"/>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6C" w:rsidRDefault="00320E6C">
      <w:pPr>
        <w:spacing w:after="0" w:line="240" w:lineRule="auto"/>
      </w:pPr>
      <w:r>
        <w:separator/>
      </w:r>
    </w:p>
  </w:footnote>
  <w:footnote w:type="continuationSeparator" w:id="0">
    <w:p w:rsidR="00320E6C" w:rsidRDefault="00320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EB3"/>
    <w:multiLevelType w:val="multilevel"/>
    <w:tmpl w:val="C414D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43438C"/>
    <w:multiLevelType w:val="multilevel"/>
    <w:tmpl w:val="21D4427E"/>
    <w:lvl w:ilvl="0">
      <w:start w:val="1"/>
      <w:numFmt w:val="decimal"/>
      <w:lvlText w:val="%1."/>
      <w:lvlJc w:val="left"/>
      <w:pPr>
        <w:ind w:left="707" w:firstLine="2"/>
      </w:pPr>
      <w:rPr>
        <w:smallCaps w:val="0"/>
        <w:strike w:val="0"/>
        <w:color w:val="000000"/>
        <w:shd w:val="clear" w:color="auto" w:fill="auto"/>
        <w:vertAlign w:val="baseline"/>
      </w:rPr>
    </w:lvl>
    <w:lvl w:ilvl="1">
      <w:start w:val="1"/>
      <w:numFmt w:val="decimal"/>
      <w:lvlText w:val="%1.%2."/>
      <w:lvlJc w:val="left"/>
      <w:pPr>
        <w:ind w:left="141" w:firstLine="567"/>
      </w:pPr>
      <w:rPr>
        <w:smallCaps w:val="0"/>
        <w:strike w:val="0"/>
        <w:color w:val="000000"/>
        <w:shd w:val="clear" w:color="auto" w:fill="auto"/>
        <w:vertAlign w:val="baseline"/>
      </w:rPr>
    </w:lvl>
    <w:lvl w:ilvl="2">
      <w:start w:val="1"/>
      <w:numFmt w:val="decimal"/>
      <w:lvlText w:val="%1.%2.%3."/>
      <w:lvlJc w:val="left"/>
      <w:pPr>
        <w:ind w:left="218" w:firstLine="556"/>
      </w:pPr>
      <w:rPr>
        <w:smallCaps w:val="0"/>
        <w:strike w:val="0"/>
        <w:color w:val="000000"/>
        <w:shd w:val="clear" w:color="auto" w:fill="auto"/>
        <w:vertAlign w:val="baseline"/>
      </w:rPr>
    </w:lvl>
    <w:lvl w:ilvl="3">
      <w:start w:val="1"/>
      <w:numFmt w:val="decimal"/>
      <w:lvlText w:val="%1.%2.%3.%4."/>
      <w:lvlJc w:val="left"/>
      <w:pPr>
        <w:ind w:left="218" w:firstLine="556"/>
      </w:pPr>
      <w:rPr>
        <w:smallCaps w:val="0"/>
        <w:strike w:val="0"/>
        <w:color w:val="000000"/>
        <w:shd w:val="clear" w:color="auto" w:fill="auto"/>
        <w:vertAlign w:val="baseline"/>
      </w:rPr>
    </w:lvl>
    <w:lvl w:ilvl="4">
      <w:start w:val="1"/>
      <w:numFmt w:val="decimal"/>
      <w:lvlText w:val="%1.%2.%3.%4.%5."/>
      <w:lvlJc w:val="left"/>
      <w:pPr>
        <w:ind w:left="578" w:firstLine="196"/>
      </w:pPr>
      <w:rPr>
        <w:smallCaps w:val="0"/>
        <w:strike w:val="0"/>
        <w:color w:val="000000"/>
        <w:shd w:val="clear" w:color="auto" w:fill="auto"/>
        <w:vertAlign w:val="baseline"/>
      </w:rPr>
    </w:lvl>
    <w:lvl w:ilvl="5">
      <w:start w:val="1"/>
      <w:numFmt w:val="decimal"/>
      <w:lvlText w:val="%1.%2.%3.%4.%5.%6."/>
      <w:lvlJc w:val="left"/>
      <w:pPr>
        <w:ind w:left="578" w:firstLine="196"/>
      </w:pPr>
      <w:rPr>
        <w:smallCaps w:val="0"/>
        <w:strike w:val="0"/>
        <w:color w:val="000000"/>
        <w:shd w:val="clear" w:color="auto" w:fill="auto"/>
        <w:vertAlign w:val="baseline"/>
      </w:rPr>
    </w:lvl>
    <w:lvl w:ilvl="6">
      <w:start w:val="1"/>
      <w:numFmt w:val="decimal"/>
      <w:lvlText w:val="%1.%2.%3.%4.%5.%6.%7."/>
      <w:lvlJc w:val="left"/>
      <w:pPr>
        <w:ind w:left="938" w:firstLine="338"/>
      </w:pPr>
      <w:rPr>
        <w:smallCaps w:val="0"/>
        <w:strike w:val="0"/>
        <w:color w:val="000000"/>
        <w:shd w:val="clear" w:color="auto" w:fill="auto"/>
        <w:vertAlign w:val="baseline"/>
      </w:rPr>
    </w:lvl>
    <w:lvl w:ilvl="7">
      <w:start w:val="1"/>
      <w:numFmt w:val="decimal"/>
      <w:lvlText w:val="%1.%2.%3.%4.%5.%6.%7.%8."/>
      <w:lvlJc w:val="left"/>
      <w:pPr>
        <w:ind w:left="938" w:firstLine="338"/>
      </w:pPr>
      <w:rPr>
        <w:smallCaps w:val="0"/>
        <w:strike w:val="0"/>
        <w:color w:val="000000"/>
        <w:shd w:val="clear" w:color="auto" w:fill="auto"/>
        <w:vertAlign w:val="baseline"/>
      </w:rPr>
    </w:lvl>
    <w:lvl w:ilvl="8">
      <w:start w:val="1"/>
      <w:numFmt w:val="decimal"/>
      <w:lvlText w:val="%1.%2.%3.%4.%5.%6.%7.%8.%9."/>
      <w:lvlJc w:val="left"/>
      <w:pPr>
        <w:ind w:left="1298" w:hanging="22"/>
      </w:pPr>
      <w:rPr>
        <w:smallCaps w:val="0"/>
        <w:strike w:val="0"/>
        <w:color w:val="000000"/>
        <w:shd w:val="clear" w:color="auto" w:fill="auto"/>
        <w:vertAlign w:val="baseline"/>
      </w:rPr>
    </w:lvl>
  </w:abstractNum>
  <w:abstractNum w:abstractNumId="2" w15:restartNumberingAfterBreak="0">
    <w:nsid w:val="1B011A64"/>
    <w:multiLevelType w:val="multilevel"/>
    <w:tmpl w:val="4B94CA92"/>
    <w:lvl w:ilvl="0">
      <w:start w:val="10"/>
      <w:numFmt w:val="decimal"/>
      <w:lvlText w:val="%1."/>
      <w:lvlJc w:val="left"/>
      <w:pPr>
        <w:ind w:left="707" w:firstLine="2"/>
      </w:pPr>
      <w:rPr>
        <w:smallCaps w:val="0"/>
        <w:strike w:val="0"/>
        <w:color w:val="000000"/>
        <w:shd w:val="clear" w:color="auto" w:fill="auto"/>
        <w:vertAlign w:val="baseline"/>
      </w:rPr>
    </w:lvl>
    <w:lvl w:ilvl="1">
      <w:start w:val="1"/>
      <w:numFmt w:val="decimal"/>
      <w:lvlText w:val="%1.%2."/>
      <w:lvlJc w:val="left"/>
      <w:pPr>
        <w:ind w:left="141" w:firstLine="567"/>
      </w:pPr>
      <w:rPr>
        <w:smallCaps w:val="0"/>
        <w:strike w:val="0"/>
        <w:color w:val="000000"/>
        <w:shd w:val="clear" w:color="auto" w:fill="auto"/>
        <w:vertAlign w:val="baseline"/>
      </w:rPr>
    </w:lvl>
    <w:lvl w:ilvl="2">
      <w:start w:val="1"/>
      <w:numFmt w:val="decimal"/>
      <w:lvlText w:val="%1.%2.%3."/>
      <w:lvlJc w:val="left"/>
      <w:pPr>
        <w:ind w:left="218" w:firstLine="556"/>
      </w:pPr>
      <w:rPr>
        <w:smallCaps w:val="0"/>
        <w:strike w:val="0"/>
        <w:color w:val="000000"/>
        <w:shd w:val="clear" w:color="auto" w:fill="auto"/>
        <w:vertAlign w:val="baseline"/>
      </w:rPr>
    </w:lvl>
    <w:lvl w:ilvl="3">
      <w:start w:val="1"/>
      <w:numFmt w:val="decimal"/>
      <w:lvlText w:val="%1.%2.%3.%4."/>
      <w:lvlJc w:val="left"/>
      <w:pPr>
        <w:ind w:left="218" w:firstLine="556"/>
      </w:pPr>
      <w:rPr>
        <w:smallCaps w:val="0"/>
        <w:strike w:val="0"/>
        <w:color w:val="000000"/>
        <w:shd w:val="clear" w:color="auto" w:fill="auto"/>
        <w:vertAlign w:val="baseline"/>
      </w:rPr>
    </w:lvl>
    <w:lvl w:ilvl="4">
      <w:start w:val="1"/>
      <w:numFmt w:val="decimal"/>
      <w:lvlText w:val="%1.%2.%3.%4.%5."/>
      <w:lvlJc w:val="left"/>
      <w:pPr>
        <w:ind w:left="578" w:firstLine="196"/>
      </w:pPr>
      <w:rPr>
        <w:smallCaps w:val="0"/>
        <w:strike w:val="0"/>
        <w:color w:val="000000"/>
        <w:shd w:val="clear" w:color="auto" w:fill="auto"/>
        <w:vertAlign w:val="baseline"/>
      </w:rPr>
    </w:lvl>
    <w:lvl w:ilvl="5">
      <w:start w:val="1"/>
      <w:numFmt w:val="decimal"/>
      <w:lvlText w:val="%1.%2.%3.%4.%5.%6."/>
      <w:lvlJc w:val="left"/>
      <w:pPr>
        <w:ind w:left="578" w:firstLine="196"/>
      </w:pPr>
      <w:rPr>
        <w:smallCaps w:val="0"/>
        <w:strike w:val="0"/>
        <w:color w:val="000000"/>
        <w:shd w:val="clear" w:color="auto" w:fill="auto"/>
        <w:vertAlign w:val="baseline"/>
      </w:rPr>
    </w:lvl>
    <w:lvl w:ilvl="6">
      <w:start w:val="1"/>
      <w:numFmt w:val="decimal"/>
      <w:lvlText w:val="%1.%2.%3.%4.%5.%6.%7."/>
      <w:lvlJc w:val="left"/>
      <w:pPr>
        <w:ind w:left="938" w:firstLine="338"/>
      </w:pPr>
      <w:rPr>
        <w:smallCaps w:val="0"/>
        <w:strike w:val="0"/>
        <w:color w:val="000000"/>
        <w:shd w:val="clear" w:color="auto" w:fill="auto"/>
        <w:vertAlign w:val="baseline"/>
      </w:rPr>
    </w:lvl>
    <w:lvl w:ilvl="7">
      <w:start w:val="1"/>
      <w:numFmt w:val="decimal"/>
      <w:lvlText w:val="%1.%2.%3.%4.%5.%6.%7.%8."/>
      <w:lvlJc w:val="left"/>
      <w:pPr>
        <w:ind w:left="938" w:firstLine="338"/>
      </w:pPr>
      <w:rPr>
        <w:smallCaps w:val="0"/>
        <w:strike w:val="0"/>
        <w:color w:val="000000"/>
        <w:shd w:val="clear" w:color="auto" w:fill="auto"/>
        <w:vertAlign w:val="baseline"/>
      </w:rPr>
    </w:lvl>
    <w:lvl w:ilvl="8">
      <w:start w:val="1"/>
      <w:numFmt w:val="decimal"/>
      <w:lvlText w:val="%1.%2.%3.%4.%5.%6.%7.%8.%9."/>
      <w:lvlJc w:val="left"/>
      <w:pPr>
        <w:ind w:left="1298" w:hanging="22"/>
      </w:pPr>
      <w:rPr>
        <w:smallCaps w:val="0"/>
        <w:strike w:val="0"/>
        <w:color w:val="000000"/>
        <w:shd w:val="clear" w:color="auto" w:fill="auto"/>
        <w:vertAlign w:val="baseline"/>
      </w:rPr>
    </w:lvl>
  </w:abstractNum>
  <w:abstractNum w:abstractNumId="3" w15:restartNumberingAfterBreak="0">
    <w:nsid w:val="29C402A5"/>
    <w:multiLevelType w:val="multilevel"/>
    <w:tmpl w:val="580420EA"/>
    <w:lvl w:ilvl="0">
      <w:start w:val="1"/>
      <w:numFmt w:val="decimal"/>
      <w:lvlText w:val="%1."/>
      <w:lvlJc w:val="left"/>
      <w:pPr>
        <w:ind w:left="1069" w:hanging="360"/>
      </w:pPr>
      <w:rPr>
        <w:b/>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34D29EF"/>
    <w:multiLevelType w:val="multilevel"/>
    <w:tmpl w:val="E572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2"/>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0320B6"/>
    <w:multiLevelType w:val="multilevel"/>
    <w:tmpl w:val="2B50EB24"/>
    <w:lvl w:ilvl="0">
      <w:start w:val="1"/>
      <w:numFmt w:val="bullet"/>
      <w:lvlText w:val="●"/>
      <w:lvlJc w:val="left"/>
      <w:pPr>
        <w:ind w:left="707" w:firstLine="2"/>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720" w:firstLine="14"/>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069"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102"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o"/>
      <w:lvlJc w:val="left"/>
      <w:pPr>
        <w:ind w:left="1822"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2542"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3262"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o"/>
      <w:lvlJc w:val="left"/>
      <w:pPr>
        <w:ind w:left="3982"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4702" w:hanging="36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6" w15:restartNumberingAfterBreak="0">
    <w:nsid w:val="651067DC"/>
    <w:multiLevelType w:val="multilevel"/>
    <w:tmpl w:val="836C4996"/>
    <w:lvl w:ilvl="0">
      <w:start w:val="8"/>
      <w:numFmt w:val="decimal"/>
      <w:lvlText w:val="%1"/>
      <w:lvlJc w:val="left"/>
      <w:pPr>
        <w:ind w:left="360" w:hanging="360"/>
      </w:pPr>
    </w:lvl>
    <w:lvl w:ilvl="1">
      <w:start w:val="1"/>
      <w:numFmt w:val="decimal"/>
      <w:lvlText w:val="6.%2"/>
      <w:lvlJc w:val="left"/>
      <w:pPr>
        <w:ind w:left="644" w:hanging="359"/>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FB"/>
    <w:rsid w:val="00320E6C"/>
    <w:rsid w:val="004546FB"/>
    <w:rsid w:val="00511FF6"/>
    <w:rsid w:val="00A33DAA"/>
    <w:rsid w:val="00D8451A"/>
    <w:rsid w:val="00D9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E99C"/>
  <w15:docId w15:val="{01082CD7-48AF-4E22-9920-0F4B292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u w:color="000000"/>
    </w:rPr>
  </w:style>
  <w:style w:type="paragraph" w:styleId="1">
    <w:name w:val="heading 1"/>
    <w:basedOn w:val="a"/>
    <w:next w:val="a"/>
    <w:link w:val="10"/>
    <w:uiPriority w:val="9"/>
    <w:qFormat/>
    <w:rsid w:val="000E493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676E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E493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E493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next w:val="a"/>
    <w:pPr>
      <w:keepNext/>
      <w:jc w:val="center"/>
      <w:outlineLvl w:val="4"/>
    </w:pPr>
    <w:rPr>
      <w:rFonts w:ascii="Arial Narrow" w:eastAsia="Arial Narrow" w:hAnsi="Arial Narrow" w:cs="Arial Narrow"/>
      <w:b/>
      <w:bCs/>
      <w:color w:val="000000"/>
      <w:sz w:val="32"/>
      <w:szCs w:val="32"/>
      <w:u w:color="000000"/>
    </w:rPr>
  </w:style>
  <w:style w:type="paragraph" w:styleId="6">
    <w:name w:val="heading 6"/>
    <w:basedOn w:val="a"/>
    <w:next w:val="a"/>
    <w:link w:val="60"/>
    <w:uiPriority w:val="9"/>
    <w:semiHidden/>
    <w:unhideWhenUsed/>
    <w:qFormat/>
    <w:rsid w:val="000E493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0E49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4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Body Text"/>
    <w:rPr>
      <w:rFonts w:ascii="Helvetica Neue" w:hAnsi="Helvetica Neue" w:cs="Arial Unicode MS"/>
      <w:color w:val="000000"/>
      <w14:textOutline w14:w="0" w14:cap="flat" w14:cmpd="sng" w14:algn="ctr">
        <w14:noFill/>
        <w14:prstDash w14:val="solid"/>
        <w14:bevel/>
      </w14:textOutline>
    </w:rPr>
  </w:style>
  <w:style w:type="paragraph" w:styleId="a7">
    <w:name w:val="List Paragraph"/>
    <w:pPr>
      <w:ind w:left="720"/>
    </w:pPr>
    <w:rPr>
      <w:color w:val="000000"/>
      <w:u w:color="000000"/>
    </w:rPr>
  </w:style>
  <w:style w:type="character" w:customStyle="1" w:styleId="a8">
    <w:name w:val="Ссылка"/>
    <w:rPr>
      <w:color w:val="0563C1"/>
      <w:u w:val="single" w:color="0563C1"/>
      <w14:textOutline w14:w="0" w14:cap="rnd" w14:cmpd="sng" w14:algn="ctr">
        <w14:noFill/>
        <w14:prstDash w14:val="solid"/>
        <w14:bevel/>
      </w14:textOutline>
    </w:rPr>
  </w:style>
  <w:style w:type="character" w:customStyle="1" w:styleId="Hyperlink0">
    <w:name w:val="Hyperlink.0"/>
    <w:basedOn w:val="a8"/>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31">
    <w:name w:val="Body Text Indent 3"/>
    <w:pPr>
      <w:ind w:firstLine="360"/>
      <w:jc w:val="both"/>
    </w:pPr>
    <w:rPr>
      <w:rFonts w:ascii="Arial" w:eastAsia="Arial" w:hAnsi="Arial" w:cs="Arial"/>
      <w:b/>
      <w:bCs/>
      <w:color w:val="000000"/>
      <w:u w:color="000000"/>
    </w:rPr>
  </w:style>
  <w:style w:type="numbering" w:customStyle="1" w:styleId="11">
    <w:name w:val="Импортированный стиль 1"/>
  </w:style>
  <w:style w:type="numbering" w:customStyle="1" w:styleId="21">
    <w:name w:val="Импортированный стиль 2"/>
  </w:style>
  <w:style w:type="numbering" w:customStyle="1" w:styleId="32">
    <w:name w:val="Импортированный стиль 3"/>
  </w:style>
  <w:style w:type="paragraph" w:styleId="a9">
    <w:name w:val="header"/>
    <w:basedOn w:val="a"/>
    <w:link w:val="aa"/>
    <w:uiPriority w:val="99"/>
    <w:unhideWhenUsed/>
    <w:rsid w:val="009673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348"/>
    <w:rPr>
      <w:rFonts w:ascii="Calibri" w:eastAsia="Calibri" w:hAnsi="Calibri" w:cs="Calibri"/>
      <w:color w:val="000000"/>
      <w:sz w:val="22"/>
      <w:szCs w:val="22"/>
      <w:u w:color="000000"/>
    </w:rPr>
  </w:style>
  <w:style w:type="paragraph" w:styleId="ab">
    <w:name w:val="footer"/>
    <w:basedOn w:val="a"/>
    <w:link w:val="ac"/>
    <w:uiPriority w:val="99"/>
    <w:unhideWhenUsed/>
    <w:rsid w:val="009673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348"/>
    <w:rPr>
      <w:rFonts w:ascii="Calibri" w:eastAsia="Calibri" w:hAnsi="Calibri" w:cs="Calibri"/>
      <w:color w:val="000000"/>
      <w:sz w:val="22"/>
      <w:szCs w:val="22"/>
      <w:u w:color="000000"/>
    </w:rPr>
  </w:style>
  <w:style w:type="character" w:customStyle="1" w:styleId="20">
    <w:name w:val="Заголовок 2 Знак"/>
    <w:basedOn w:val="a0"/>
    <w:link w:val="2"/>
    <w:uiPriority w:val="9"/>
    <w:semiHidden/>
    <w:rsid w:val="008676EF"/>
    <w:rPr>
      <w:rFonts w:asciiTheme="majorHAnsi" w:eastAsiaTheme="majorEastAsia" w:hAnsiTheme="majorHAnsi" w:cstheme="majorBidi"/>
      <w:b/>
      <w:bCs/>
      <w:color w:val="4472C4" w:themeColor="accent1"/>
      <w:sz w:val="26"/>
      <w:szCs w:val="26"/>
      <w:u w:color="000000"/>
    </w:rPr>
  </w:style>
  <w:style w:type="paragraph" w:styleId="22">
    <w:name w:val="Body Text 2"/>
    <w:basedOn w:val="a"/>
    <w:link w:val="23"/>
    <w:uiPriority w:val="99"/>
    <w:semiHidden/>
    <w:unhideWhenUsed/>
    <w:rsid w:val="008676EF"/>
    <w:pPr>
      <w:spacing w:after="120" w:line="480" w:lineRule="auto"/>
    </w:pPr>
  </w:style>
  <w:style w:type="character" w:customStyle="1" w:styleId="23">
    <w:name w:val="Основной текст 2 Знак"/>
    <w:basedOn w:val="a0"/>
    <w:link w:val="22"/>
    <w:uiPriority w:val="99"/>
    <w:semiHidden/>
    <w:rsid w:val="008676EF"/>
    <w:rPr>
      <w:rFonts w:ascii="Calibri" w:eastAsia="Calibri" w:hAnsi="Calibri" w:cs="Calibri"/>
      <w:color w:val="000000"/>
      <w:sz w:val="22"/>
      <w:szCs w:val="22"/>
      <w:u w:color="000000"/>
    </w:rPr>
  </w:style>
  <w:style w:type="paragraph" w:styleId="ad">
    <w:name w:val="caption"/>
    <w:basedOn w:val="a"/>
    <w:next w:val="a"/>
    <w:qFormat/>
    <w:rsid w:val="008676EF"/>
    <w:pPr>
      <w:spacing w:after="0" w:line="240" w:lineRule="auto"/>
      <w:jc w:val="both"/>
    </w:pPr>
    <w:rPr>
      <w:rFonts w:ascii="Courier New" w:eastAsia="Times New Roman" w:hAnsi="Courier New" w:cs="Times New Roman"/>
      <w:b/>
      <w:color w:val="auto"/>
      <w:szCs w:val="20"/>
    </w:rPr>
  </w:style>
  <w:style w:type="character" w:customStyle="1" w:styleId="10">
    <w:name w:val="Заголовок 1 Знак"/>
    <w:basedOn w:val="a0"/>
    <w:link w:val="1"/>
    <w:uiPriority w:val="9"/>
    <w:rsid w:val="000E493A"/>
    <w:rPr>
      <w:rFonts w:asciiTheme="majorHAnsi" w:eastAsiaTheme="majorEastAsia" w:hAnsiTheme="majorHAnsi" w:cstheme="majorBidi"/>
      <w:b/>
      <w:bCs/>
      <w:color w:val="2F5496" w:themeColor="accent1" w:themeShade="BF"/>
      <w:sz w:val="28"/>
      <w:szCs w:val="28"/>
      <w:u w:color="000000"/>
    </w:rPr>
  </w:style>
  <w:style w:type="character" w:customStyle="1" w:styleId="30">
    <w:name w:val="Заголовок 3 Знак"/>
    <w:basedOn w:val="a0"/>
    <w:link w:val="3"/>
    <w:uiPriority w:val="9"/>
    <w:semiHidden/>
    <w:rsid w:val="000E493A"/>
    <w:rPr>
      <w:rFonts w:asciiTheme="majorHAnsi" w:eastAsiaTheme="majorEastAsia" w:hAnsiTheme="majorHAnsi" w:cstheme="majorBidi"/>
      <w:b/>
      <w:bCs/>
      <w:color w:val="4472C4" w:themeColor="accent1"/>
      <w:sz w:val="22"/>
      <w:szCs w:val="22"/>
      <w:u w:color="000000"/>
    </w:rPr>
  </w:style>
  <w:style w:type="character" w:customStyle="1" w:styleId="40">
    <w:name w:val="Заголовок 4 Знак"/>
    <w:basedOn w:val="a0"/>
    <w:link w:val="4"/>
    <w:uiPriority w:val="9"/>
    <w:semiHidden/>
    <w:rsid w:val="000E493A"/>
    <w:rPr>
      <w:rFonts w:asciiTheme="majorHAnsi" w:eastAsiaTheme="majorEastAsia" w:hAnsiTheme="majorHAnsi" w:cstheme="majorBidi"/>
      <w:b/>
      <w:bCs/>
      <w:i/>
      <w:iCs/>
      <w:color w:val="4472C4" w:themeColor="accent1"/>
      <w:sz w:val="22"/>
      <w:szCs w:val="22"/>
      <w:u w:color="000000"/>
    </w:rPr>
  </w:style>
  <w:style w:type="character" w:customStyle="1" w:styleId="60">
    <w:name w:val="Заголовок 6 Знак"/>
    <w:basedOn w:val="a0"/>
    <w:link w:val="6"/>
    <w:uiPriority w:val="9"/>
    <w:semiHidden/>
    <w:rsid w:val="000E493A"/>
    <w:rPr>
      <w:rFonts w:asciiTheme="majorHAnsi" w:eastAsiaTheme="majorEastAsia" w:hAnsiTheme="majorHAnsi" w:cstheme="majorBidi"/>
      <w:i/>
      <w:iCs/>
      <w:color w:val="1F3763" w:themeColor="accent1" w:themeShade="7F"/>
      <w:sz w:val="22"/>
      <w:szCs w:val="22"/>
      <w:u w:color="000000"/>
    </w:rPr>
  </w:style>
  <w:style w:type="character" w:customStyle="1" w:styleId="80">
    <w:name w:val="Заголовок 8 Знак"/>
    <w:basedOn w:val="a0"/>
    <w:link w:val="8"/>
    <w:uiPriority w:val="9"/>
    <w:semiHidden/>
    <w:rsid w:val="000E493A"/>
    <w:rPr>
      <w:rFonts w:asciiTheme="majorHAnsi" w:eastAsiaTheme="majorEastAsia" w:hAnsiTheme="majorHAnsi" w:cstheme="majorBidi"/>
      <w:color w:val="404040" w:themeColor="text1" w:themeTint="BF"/>
      <w:u w:color="000000"/>
    </w:rPr>
  </w:style>
  <w:style w:type="character" w:customStyle="1" w:styleId="90">
    <w:name w:val="Заголовок 9 Знак"/>
    <w:basedOn w:val="a0"/>
    <w:link w:val="9"/>
    <w:uiPriority w:val="9"/>
    <w:semiHidden/>
    <w:rsid w:val="000E493A"/>
    <w:rPr>
      <w:rFonts w:asciiTheme="majorHAnsi" w:eastAsiaTheme="majorEastAsia" w:hAnsiTheme="majorHAnsi" w:cstheme="majorBidi"/>
      <w:i/>
      <w:iCs/>
      <w:color w:val="404040" w:themeColor="text1" w:themeTint="BF"/>
      <w:u w:color="000000"/>
    </w:rPr>
  </w:style>
  <w:style w:type="character" w:customStyle="1" w:styleId="UnresolvedMention">
    <w:name w:val="Unresolved Mention"/>
    <w:basedOn w:val="a0"/>
    <w:uiPriority w:val="99"/>
    <w:semiHidden/>
    <w:unhideWhenUsed/>
    <w:rsid w:val="006D3EE4"/>
    <w:rPr>
      <w:color w:val="605E5C"/>
      <w:shd w:val="clear" w:color="auto" w:fill="E1DFDD"/>
    </w:rPr>
  </w:style>
  <w:style w:type="character" w:styleId="ae">
    <w:name w:val="FollowedHyperlink"/>
    <w:basedOn w:val="a0"/>
    <w:uiPriority w:val="99"/>
    <w:semiHidden/>
    <w:unhideWhenUsed/>
    <w:rsid w:val="006B78B4"/>
    <w:rPr>
      <w:color w:val="FF00FF"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aeMdEyY3bZY2oMpP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QeBVEwHHW4TsJkP68"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fnHoelBWzCggHsiV4d3EhjImuA==">CgMxLjA4AHIhMUJid19WbVRqZlRxRHZWUEVGS0JCdzVJVm4ybnhmMkNz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dc:creator>
  <cp:lastModifiedBy>HP</cp:lastModifiedBy>
  <cp:revision>4</cp:revision>
  <dcterms:created xsi:type="dcterms:W3CDTF">2022-04-22T05:37:00Z</dcterms:created>
  <dcterms:modified xsi:type="dcterms:W3CDTF">2024-04-25T11:42:00Z</dcterms:modified>
</cp:coreProperties>
</file>