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EBC4F" w14:textId="77777777" w:rsidR="004378BE" w:rsidRPr="00A746D4" w:rsidRDefault="00C3799B">
      <w:pPr>
        <w:spacing w:before="240" w:after="240"/>
        <w:jc w:val="center"/>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Государственное бюджетное учреждение дополнительного образования</w:t>
      </w:r>
    </w:p>
    <w:p w14:paraId="11CAF7E5" w14:textId="77777777" w:rsidR="004378BE" w:rsidRPr="00A746D4" w:rsidRDefault="00C3799B">
      <w:pPr>
        <w:spacing w:before="240" w:after="240"/>
        <w:jc w:val="center"/>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Дом детского творчества Центрального района Санкт-Петербурга</w:t>
      </w:r>
    </w:p>
    <w:p w14:paraId="3294D3D3" w14:textId="77777777" w:rsidR="004378BE" w:rsidRPr="00A746D4" w:rsidRDefault="00C3799B">
      <w:pPr>
        <w:spacing w:before="240" w:after="240"/>
        <w:jc w:val="center"/>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"Фонтанка-32"</w:t>
      </w:r>
    </w:p>
    <w:p w14:paraId="128F1202" w14:textId="77777777" w:rsidR="004378BE" w:rsidRPr="00A746D4" w:rsidRDefault="00C3799B">
      <w:pPr>
        <w:spacing w:before="240" w:after="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 xml:space="preserve"> </w:t>
      </w:r>
    </w:p>
    <w:p w14:paraId="15B28DBA" w14:textId="77777777" w:rsidR="004378BE" w:rsidRPr="00A746D4" w:rsidRDefault="00C3799B">
      <w:pPr>
        <w:spacing w:before="240" w:after="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 xml:space="preserve"> </w:t>
      </w:r>
    </w:p>
    <w:p w14:paraId="7DF3D87B" w14:textId="77777777" w:rsidR="004378BE" w:rsidRPr="00A746D4" w:rsidRDefault="00C3799B">
      <w:pPr>
        <w:spacing w:before="240" w:after="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 xml:space="preserve"> </w:t>
      </w:r>
    </w:p>
    <w:p w14:paraId="0EC4E491" w14:textId="77777777" w:rsidR="004378BE" w:rsidRPr="00A746D4" w:rsidRDefault="00C3799B">
      <w:pPr>
        <w:spacing w:before="240" w:after="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 xml:space="preserve"> </w:t>
      </w:r>
    </w:p>
    <w:p w14:paraId="32814826" w14:textId="77777777" w:rsidR="004378BE" w:rsidRPr="00A746D4" w:rsidRDefault="00C3799B">
      <w:pPr>
        <w:spacing w:before="240" w:after="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 xml:space="preserve"> </w:t>
      </w:r>
    </w:p>
    <w:p w14:paraId="24B9997F" w14:textId="77777777" w:rsidR="004378BE" w:rsidRPr="00A746D4" w:rsidRDefault="00C3799B">
      <w:pPr>
        <w:spacing w:before="240" w:after="240"/>
        <w:jc w:val="center"/>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Проект</w:t>
      </w:r>
    </w:p>
    <w:p w14:paraId="7F425FBF" w14:textId="77777777" w:rsidR="004378BE" w:rsidRPr="00A746D4" w:rsidRDefault="00C3799B">
      <w:pPr>
        <w:spacing w:before="240" w:after="240"/>
        <w:jc w:val="center"/>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«Поход выходного дня «ж\д ст. Лебяжье - Красная горка – ж\д ст.68 км».</w:t>
      </w:r>
    </w:p>
    <w:p w14:paraId="30600E96" w14:textId="77777777" w:rsidR="004378BE" w:rsidRPr="00A746D4" w:rsidRDefault="00C3799B">
      <w:pPr>
        <w:spacing w:before="240" w:after="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 xml:space="preserve"> </w:t>
      </w:r>
    </w:p>
    <w:p w14:paraId="701C4F0E"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b/>
          <w:sz w:val="28"/>
          <w:szCs w:val="28"/>
        </w:rPr>
        <w:t xml:space="preserve">Автор проекта: </w:t>
      </w:r>
      <w:r w:rsidRPr="00A746D4">
        <w:rPr>
          <w:rFonts w:ascii="Times New Roman" w:eastAsia="Times New Roman" w:hAnsi="Times New Roman" w:cs="Times New Roman"/>
          <w:sz w:val="28"/>
          <w:szCs w:val="28"/>
        </w:rPr>
        <w:t>Савельева К.С.,</w:t>
      </w:r>
    </w:p>
    <w:p w14:paraId="0911BFA1"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29.11.2008, ГБОУСОШ №160 - 8 класс,</w:t>
      </w:r>
    </w:p>
    <w:p w14:paraId="08F13A90"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туристский клуб «Восхождение»,</w:t>
      </w:r>
    </w:p>
    <w:p w14:paraId="29606D32"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г. Санкт-Петербург, </w:t>
      </w:r>
      <w:proofErr w:type="spellStart"/>
      <w:r w:rsidRPr="00A746D4">
        <w:rPr>
          <w:rFonts w:ascii="Times New Roman" w:eastAsia="Times New Roman" w:hAnsi="Times New Roman" w:cs="Times New Roman"/>
          <w:sz w:val="28"/>
          <w:szCs w:val="28"/>
        </w:rPr>
        <w:t>наб.р</w:t>
      </w:r>
      <w:proofErr w:type="spellEnd"/>
      <w:r w:rsidRPr="00A746D4">
        <w:rPr>
          <w:rFonts w:ascii="Times New Roman" w:eastAsia="Times New Roman" w:hAnsi="Times New Roman" w:cs="Times New Roman"/>
          <w:sz w:val="28"/>
          <w:szCs w:val="28"/>
        </w:rPr>
        <w:t>. Фонтанки д.32/1</w:t>
      </w:r>
    </w:p>
    <w:p w14:paraId="7349EA8E"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b/>
          <w:sz w:val="28"/>
          <w:szCs w:val="28"/>
        </w:rPr>
        <w:t xml:space="preserve">Куратор проекта: </w:t>
      </w:r>
      <w:r w:rsidRPr="00A746D4">
        <w:rPr>
          <w:rFonts w:ascii="Times New Roman" w:eastAsia="Times New Roman" w:hAnsi="Times New Roman" w:cs="Times New Roman"/>
          <w:sz w:val="28"/>
          <w:szCs w:val="28"/>
        </w:rPr>
        <w:t>Пахомов А.Е.,</w:t>
      </w:r>
    </w:p>
    <w:p w14:paraId="75B85027"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Кононова Е.</w:t>
      </w:r>
      <w:r w:rsidRPr="00A746D4">
        <w:rPr>
          <w:rFonts w:ascii="Times New Roman" w:eastAsia="Times New Roman" w:hAnsi="Times New Roman" w:cs="Times New Roman"/>
          <w:sz w:val="28"/>
          <w:szCs w:val="28"/>
        </w:rPr>
        <w:t>В.,</w:t>
      </w:r>
    </w:p>
    <w:p w14:paraId="3AE7F110"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педагоги дополнительного образования</w:t>
      </w:r>
    </w:p>
    <w:p w14:paraId="6F17C741" w14:textId="77777777" w:rsidR="004378BE" w:rsidRPr="00A746D4" w:rsidRDefault="00C3799B">
      <w:pPr>
        <w:spacing w:before="240" w:after="240" w:line="240" w:lineRule="auto"/>
        <w:jc w:val="right"/>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ГБУДОДДТ «Фонтанка-32»</w:t>
      </w:r>
    </w:p>
    <w:p w14:paraId="7E43FDA6" w14:textId="77777777" w:rsidR="004378BE" w:rsidRPr="00A746D4" w:rsidRDefault="00C3799B">
      <w:pPr>
        <w:spacing w:before="240" w:after="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 xml:space="preserve"> </w:t>
      </w:r>
    </w:p>
    <w:p w14:paraId="1166BF05" w14:textId="77777777" w:rsidR="004378BE" w:rsidRPr="00A746D4" w:rsidRDefault="00C3799B">
      <w:pPr>
        <w:spacing w:before="240" w:after="240"/>
        <w:jc w:val="center"/>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Санкт-Петербург</w:t>
      </w:r>
    </w:p>
    <w:p w14:paraId="2DBAE415" w14:textId="6CC9B7BF" w:rsidR="004378BE" w:rsidRPr="00A746D4" w:rsidRDefault="00C3799B">
      <w:pPr>
        <w:spacing w:before="240" w:after="240"/>
        <w:jc w:val="center"/>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2023</w:t>
      </w:r>
    </w:p>
    <w:sdt>
      <w:sdtPr>
        <w:rPr>
          <w:rFonts w:ascii="Times New Roman" w:hAnsi="Times New Roman" w:cs="Times New Roman"/>
          <w:sz w:val="28"/>
          <w:szCs w:val="28"/>
        </w:rPr>
        <w:id w:val="-824975214"/>
        <w:docPartObj>
          <w:docPartGallery w:val="Table of Contents"/>
          <w:docPartUnique/>
        </w:docPartObj>
      </w:sdtPr>
      <w:sdtEndPr>
        <w:rPr>
          <w:rFonts w:eastAsia="Arial"/>
          <w:b/>
          <w:bCs/>
          <w:color w:val="auto"/>
          <w:lang w:val="ru"/>
        </w:rPr>
      </w:sdtEndPr>
      <w:sdtContent>
        <w:p w14:paraId="48B56273" w14:textId="4582409A" w:rsidR="006E487D" w:rsidRPr="00A746D4" w:rsidRDefault="006E487D">
          <w:pPr>
            <w:pStyle w:val="a5"/>
            <w:rPr>
              <w:rFonts w:ascii="Times New Roman" w:hAnsi="Times New Roman" w:cs="Times New Roman"/>
              <w:sz w:val="28"/>
              <w:szCs w:val="28"/>
            </w:rPr>
          </w:pPr>
          <w:r w:rsidRPr="00A746D4">
            <w:rPr>
              <w:rFonts w:ascii="Times New Roman" w:hAnsi="Times New Roman" w:cs="Times New Roman"/>
              <w:sz w:val="28"/>
              <w:szCs w:val="28"/>
            </w:rPr>
            <w:t>Оглавление</w:t>
          </w:r>
        </w:p>
        <w:p w14:paraId="3E2D858B" w14:textId="0964FDC5" w:rsidR="00A746D4" w:rsidRPr="00A746D4" w:rsidRDefault="006E487D">
          <w:pPr>
            <w:pStyle w:val="10"/>
            <w:tabs>
              <w:tab w:val="right" w:leader="dot" w:pos="9019"/>
            </w:tabs>
            <w:rPr>
              <w:rFonts w:ascii="Times New Roman" w:eastAsiaTheme="minorEastAsia" w:hAnsi="Times New Roman" w:cs="Times New Roman"/>
              <w:noProof/>
              <w:sz w:val="28"/>
              <w:szCs w:val="28"/>
              <w:lang w:val="ru-RU"/>
            </w:rPr>
          </w:pPr>
          <w:r w:rsidRPr="00A746D4">
            <w:rPr>
              <w:rFonts w:ascii="Times New Roman" w:hAnsi="Times New Roman" w:cs="Times New Roman"/>
              <w:sz w:val="28"/>
              <w:szCs w:val="28"/>
            </w:rPr>
            <w:fldChar w:fldCharType="begin"/>
          </w:r>
          <w:r w:rsidRPr="00A746D4">
            <w:rPr>
              <w:rFonts w:ascii="Times New Roman" w:hAnsi="Times New Roman" w:cs="Times New Roman"/>
              <w:sz w:val="28"/>
              <w:szCs w:val="28"/>
            </w:rPr>
            <w:instrText xml:space="preserve"> TOC \o "1-3" \h \z \u </w:instrText>
          </w:r>
          <w:r w:rsidRPr="00A746D4">
            <w:rPr>
              <w:rFonts w:ascii="Times New Roman" w:hAnsi="Times New Roman" w:cs="Times New Roman"/>
              <w:sz w:val="28"/>
              <w:szCs w:val="28"/>
            </w:rPr>
            <w:fldChar w:fldCharType="separate"/>
          </w:r>
          <w:hyperlink w:anchor="_Toc130458193" w:history="1">
            <w:r w:rsidR="00A746D4" w:rsidRPr="00A746D4">
              <w:rPr>
                <w:rStyle w:val="a6"/>
                <w:rFonts w:ascii="Times New Roman" w:hAnsi="Times New Roman" w:cs="Times New Roman"/>
                <w:noProof/>
                <w:sz w:val="28"/>
                <w:szCs w:val="28"/>
              </w:rPr>
              <w:t>Аннотация:</w:t>
            </w:r>
            <w:r w:rsidR="00A746D4" w:rsidRPr="00A746D4">
              <w:rPr>
                <w:rFonts w:ascii="Times New Roman" w:hAnsi="Times New Roman" w:cs="Times New Roman"/>
                <w:noProof/>
                <w:webHidden/>
                <w:sz w:val="28"/>
                <w:szCs w:val="28"/>
              </w:rPr>
              <w:tab/>
            </w:r>
            <w:r w:rsidR="00A746D4" w:rsidRPr="00A746D4">
              <w:rPr>
                <w:rFonts w:ascii="Times New Roman" w:hAnsi="Times New Roman" w:cs="Times New Roman"/>
                <w:noProof/>
                <w:webHidden/>
                <w:sz w:val="28"/>
                <w:szCs w:val="28"/>
              </w:rPr>
              <w:fldChar w:fldCharType="begin"/>
            </w:r>
            <w:r w:rsidR="00A746D4" w:rsidRPr="00A746D4">
              <w:rPr>
                <w:rFonts w:ascii="Times New Roman" w:hAnsi="Times New Roman" w:cs="Times New Roman"/>
                <w:noProof/>
                <w:webHidden/>
                <w:sz w:val="28"/>
                <w:szCs w:val="28"/>
              </w:rPr>
              <w:instrText xml:space="preserve"> PAGEREF _Toc130458193 \h </w:instrText>
            </w:r>
            <w:r w:rsidR="00A746D4" w:rsidRPr="00A746D4">
              <w:rPr>
                <w:rFonts w:ascii="Times New Roman" w:hAnsi="Times New Roman" w:cs="Times New Roman"/>
                <w:noProof/>
                <w:webHidden/>
                <w:sz w:val="28"/>
                <w:szCs w:val="28"/>
              </w:rPr>
            </w:r>
            <w:r w:rsidR="00A746D4" w:rsidRPr="00A746D4">
              <w:rPr>
                <w:rFonts w:ascii="Times New Roman" w:hAnsi="Times New Roman" w:cs="Times New Roman"/>
                <w:noProof/>
                <w:webHidden/>
                <w:sz w:val="28"/>
                <w:szCs w:val="28"/>
              </w:rPr>
              <w:fldChar w:fldCharType="separate"/>
            </w:r>
            <w:r w:rsidR="00A746D4" w:rsidRPr="00A746D4">
              <w:rPr>
                <w:rFonts w:ascii="Times New Roman" w:hAnsi="Times New Roman" w:cs="Times New Roman"/>
                <w:noProof/>
                <w:webHidden/>
                <w:sz w:val="28"/>
                <w:szCs w:val="28"/>
              </w:rPr>
              <w:t>3</w:t>
            </w:r>
            <w:r w:rsidR="00A746D4" w:rsidRPr="00A746D4">
              <w:rPr>
                <w:rFonts w:ascii="Times New Roman" w:hAnsi="Times New Roman" w:cs="Times New Roman"/>
                <w:noProof/>
                <w:webHidden/>
                <w:sz w:val="28"/>
                <w:szCs w:val="28"/>
              </w:rPr>
              <w:fldChar w:fldCharType="end"/>
            </w:r>
          </w:hyperlink>
        </w:p>
        <w:p w14:paraId="7368F511" w14:textId="4C6E4421"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194" w:history="1">
            <w:r w:rsidRPr="00A746D4">
              <w:rPr>
                <w:rStyle w:val="a6"/>
                <w:rFonts w:ascii="Times New Roman" w:hAnsi="Times New Roman" w:cs="Times New Roman"/>
                <w:noProof/>
                <w:sz w:val="28"/>
                <w:szCs w:val="28"/>
              </w:rPr>
              <w:t>Введение</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_Toc130458194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3</w:t>
            </w:r>
            <w:r w:rsidRPr="00A746D4">
              <w:rPr>
                <w:rFonts w:ascii="Times New Roman" w:hAnsi="Times New Roman" w:cs="Times New Roman"/>
                <w:noProof/>
                <w:webHidden/>
                <w:sz w:val="28"/>
                <w:szCs w:val="28"/>
              </w:rPr>
              <w:fldChar w:fldCharType="end"/>
            </w:r>
          </w:hyperlink>
        </w:p>
        <w:p w14:paraId="1C8E89A2" w14:textId="67FB7469"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195" w:history="1">
            <w:r w:rsidRPr="00A746D4">
              <w:rPr>
                <w:rStyle w:val="a6"/>
                <w:rFonts w:ascii="Times New Roman" w:hAnsi="Times New Roman" w:cs="Times New Roman"/>
                <w:noProof/>
                <w:sz w:val="28"/>
                <w:szCs w:val="28"/>
              </w:rPr>
              <w:t>Постановка проблемы</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_Toc130458195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3</w:t>
            </w:r>
            <w:r w:rsidRPr="00A746D4">
              <w:rPr>
                <w:rFonts w:ascii="Times New Roman" w:hAnsi="Times New Roman" w:cs="Times New Roman"/>
                <w:noProof/>
                <w:webHidden/>
                <w:sz w:val="28"/>
                <w:szCs w:val="28"/>
              </w:rPr>
              <w:fldChar w:fldCharType="end"/>
            </w:r>
          </w:hyperlink>
        </w:p>
        <w:p w14:paraId="2342DA74" w14:textId="47BBBAC8"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196" w:history="1">
            <w:r w:rsidRPr="00A746D4">
              <w:rPr>
                <w:rStyle w:val="a6"/>
                <w:rFonts w:ascii="Times New Roman" w:hAnsi="Times New Roman" w:cs="Times New Roman"/>
                <w:noProof/>
                <w:sz w:val="28"/>
                <w:szCs w:val="28"/>
                <w:highlight w:val="white"/>
              </w:rPr>
              <w:t>Аудитория:</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_Toc130458196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3</w:t>
            </w:r>
            <w:r w:rsidRPr="00A746D4">
              <w:rPr>
                <w:rFonts w:ascii="Times New Roman" w:hAnsi="Times New Roman" w:cs="Times New Roman"/>
                <w:noProof/>
                <w:webHidden/>
                <w:sz w:val="28"/>
                <w:szCs w:val="28"/>
              </w:rPr>
              <w:fldChar w:fldCharType="end"/>
            </w:r>
          </w:hyperlink>
        </w:p>
        <w:p w14:paraId="56C35C5F" w14:textId="26FD9409"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197" w:history="1">
            <w:r w:rsidRPr="00A746D4">
              <w:rPr>
                <w:rStyle w:val="a6"/>
                <w:rFonts w:ascii="Times New Roman" w:hAnsi="Times New Roman" w:cs="Times New Roman"/>
                <w:noProof/>
                <w:sz w:val="28"/>
                <w:szCs w:val="28"/>
              </w:rPr>
              <w:t>Цели проекта: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_Toc130458197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3</w:t>
            </w:r>
            <w:r w:rsidRPr="00A746D4">
              <w:rPr>
                <w:rFonts w:ascii="Times New Roman" w:hAnsi="Times New Roman" w:cs="Times New Roman"/>
                <w:noProof/>
                <w:webHidden/>
                <w:sz w:val="28"/>
                <w:szCs w:val="28"/>
              </w:rPr>
              <w:fldChar w:fldCharType="end"/>
            </w:r>
          </w:hyperlink>
        </w:p>
        <w:p w14:paraId="1FBB8640" w14:textId="4D095C47"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198" w:history="1">
            <w:r w:rsidRPr="00A746D4">
              <w:rPr>
                <w:rStyle w:val="a6"/>
                <w:rFonts w:ascii="Times New Roman" w:hAnsi="Times New Roman" w:cs="Times New Roman"/>
                <w:noProof/>
                <w:sz w:val="28"/>
                <w:szCs w:val="28"/>
              </w:rPr>
              <w:t>Задачи проекта: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_Toc130458198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3</w:t>
            </w:r>
            <w:r w:rsidRPr="00A746D4">
              <w:rPr>
                <w:rFonts w:ascii="Times New Roman" w:hAnsi="Times New Roman" w:cs="Times New Roman"/>
                <w:noProof/>
                <w:webHidden/>
                <w:sz w:val="28"/>
                <w:szCs w:val="28"/>
              </w:rPr>
              <w:fldChar w:fldCharType="end"/>
            </w:r>
          </w:hyperlink>
        </w:p>
        <w:p w14:paraId="781A01A4" w14:textId="46590E0F"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199" w:history="1">
            <w:r w:rsidRPr="00A746D4">
              <w:rPr>
                <w:rStyle w:val="a6"/>
                <w:rFonts w:ascii="Times New Roman" w:hAnsi="Times New Roman" w:cs="Times New Roman"/>
                <w:noProof/>
                <w:sz w:val="28"/>
                <w:szCs w:val="28"/>
              </w:rPr>
              <w:t>Ожидаемый результат</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_Toc130458199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4</w:t>
            </w:r>
            <w:r w:rsidRPr="00A746D4">
              <w:rPr>
                <w:rFonts w:ascii="Times New Roman" w:hAnsi="Times New Roman" w:cs="Times New Roman"/>
                <w:noProof/>
                <w:webHidden/>
                <w:sz w:val="28"/>
                <w:szCs w:val="28"/>
              </w:rPr>
              <w:fldChar w:fldCharType="end"/>
            </w:r>
          </w:hyperlink>
        </w:p>
        <w:p w14:paraId="18BDD9DB" w14:textId="034E9034"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0" w:history="1">
            <w:r w:rsidRPr="00A746D4">
              <w:rPr>
                <w:rStyle w:val="a6"/>
                <w:rFonts w:ascii="Times New Roman" w:hAnsi="Times New Roman" w:cs="Times New Roman"/>
                <w:noProof/>
                <w:sz w:val="28"/>
                <w:szCs w:val="28"/>
              </w:rPr>
              <w:t>Этапы выполнения проекта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_Toc130458200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4</w:t>
            </w:r>
            <w:r w:rsidRPr="00A746D4">
              <w:rPr>
                <w:rFonts w:ascii="Times New Roman" w:hAnsi="Times New Roman" w:cs="Times New Roman"/>
                <w:noProof/>
                <w:webHidden/>
                <w:sz w:val="28"/>
                <w:szCs w:val="28"/>
              </w:rPr>
              <w:fldChar w:fldCharType="end"/>
            </w:r>
          </w:hyperlink>
        </w:p>
        <w:p w14:paraId="465B61FA" w14:textId="109B9098"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1" w:history="1">
            <w:r w:rsidRPr="00A746D4">
              <w:rPr>
                <w:rStyle w:val="a6"/>
                <w:rFonts w:ascii="Times New Roman" w:hAnsi="Times New Roman" w:cs="Times New Roman"/>
                <w:noProof/>
                <w:sz w:val="28"/>
                <w:szCs w:val="28"/>
              </w:rPr>
              <w:t>Предполагаемая аудитория:</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_Toc130458201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4</w:t>
            </w:r>
            <w:r w:rsidRPr="00A746D4">
              <w:rPr>
                <w:rFonts w:ascii="Times New Roman" w:hAnsi="Times New Roman" w:cs="Times New Roman"/>
                <w:noProof/>
                <w:webHidden/>
                <w:sz w:val="28"/>
                <w:szCs w:val="28"/>
              </w:rPr>
              <w:fldChar w:fldCharType="end"/>
            </w:r>
          </w:hyperlink>
        </w:p>
        <w:p w14:paraId="3ACA8F3C" w14:textId="03AFF61B"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2" w:history="1">
            <w:r w:rsidRPr="00A746D4">
              <w:rPr>
                <w:rStyle w:val="a6"/>
                <w:rFonts w:ascii="Times New Roman" w:hAnsi="Times New Roman" w:cs="Times New Roman"/>
                <w:noProof/>
                <w:sz w:val="28"/>
                <w:szCs w:val="28"/>
              </w:rPr>
              <w:t>Результаты проекта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_Toc130458202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5</w:t>
            </w:r>
            <w:r w:rsidRPr="00A746D4">
              <w:rPr>
                <w:rFonts w:ascii="Times New Roman" w:hAnsi="Times New Roman" w:cs="Times New Roman"/>
                <w:noProof/>
                <w:webHidden/>
                <w:sz w:val="28"/>
                <w:szCs w:val="28"/>
              </w:rPr>
              <w:fldChar w:fldCharType="end"/>
            </w:r>
          </w:hyperlink>
        </w:p>
        <w:p w14:paraId="07E5BB5B" w14:textId="7EE208F2"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3" w:history="1">
            <w:r w:rsidRPr="00A746D4">
              <w:rPr>
                <w:rStyle w:val="a6"/>
                <w:rFonts w:ascii="Times New Roman" w:hAnsi="Times New Roman" w:cs="Times New Roman"/>
                <w:noProof/>
                <w:sz w:val="28"/>
                <w:szCs w:val="28"/>
              </w:rPr>
              <w:t>Возможность дальнейшего развития и применения результата/продукта проекта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_Toc130458203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5</w:t>
            </w:r>
            <w:r w:rsidRPr="00A746D4">
              <w:rPr>
                <w:rFonts w:ascii="Times New Roman" w:hAnsi="Times New Roman" w:cs="Times New Roman"/>
                <w:noProof/>
                <w:webHidden/>
                <w:sz w:val="28"/>
                <w:szCs w:val="28"/>
              </w:rPr>
              <w:fldChar w:fldCharType="end"/>
            </w:r>
          </w:hyperlink>
        </w:p>
        <w:p w14:paraId="13513B46" w14:textId="4AB00B75"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4" w:history="1">
            <w:r w:rsidRPr="00A746D4">
              <w:rPr>
                <w:rStyle w:val="a6"/>
                <w:rFonts w:ascii="Times New Roman" w:hAnsi="Times New Roman" w:cs="Times New Roman"/>
                <w:noProof/>
                <w:sz w:val="28"/>
                <w:szCs w:val="28"/>
              </w:rPr>
              <w:t>Карта маршрута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_Toc130458204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5</w:t>
            </w:r>
            <w:r w:rsidRPr="00A746D4">
              <w:rPr>
                <w:rFonts w:ascii="Times New Roman" w:hAnsi="Times New Roman" w:cs="Times New Roman"/>
                <w:noProof/>
                <w:webHidden/>
                <w:sz w:val="28"/>
                <w:szCs w:val="28"/>
              </w:rPr>
              <w:fldChar w:fldCharType="end"/>
            </w:r>
          </w:hyperlink>
        </w:p>
        <w:p w14:paraId="2E5B9C29" w14:textId="28B707E6"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5" w:history="1">
            <w:r w:rsidRPr="00A746D4">
              <w:rPr>
                <w:rStyle w:val="a6"/>
                <w:rFonts w:ascii="Times New Roman" w:hAnsi="Times New Roman" w:cs="Times New Roman"/>
                <w:noProof/>
                <w:sz w:val="28"/>
                <w:szCs w:val="28"/>
              </w:rPr>
              <w:t>Ссылка на трек маршрута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_Toc130458205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5</w:t>
            </w:r>
            <w:r w:rsidRPr="00A746D4">
              <w:rPr>
                <w:rFonts w:ascii="Times New Roman" w:hAnsi="Times New Roman" w:cs="Times New Roman"/>
                <w:noProof/>
                <w:webHidden/>
                <w:sz w:val="28"/>
                <w:szCs w:val="28"/>
              </w:rPr>
              <w:fldChar w:fldCharType="end"/>
            </w:r>
          </w:hyperlink>
        </w:p>
        <w:p w14:paraId="0B829F6C" w14:textId="3EFF30EC"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6" w:history="1">
            <w:r w:rsidRPr="00A746D4">
              <w:rPr>
                <w:rStyle w:val="a6"/>
                <w:rFonts w:ascii="Times New Roman" w:hAnsi="Times New Roman" w:cs="Times New Roman"/>
                <w:noProof/>
                <w:sz w:val="28"/>
                <w:szCs w:val="28"/>
              </w:rPr>
              <w:t>Данные о маршруте</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_Toc130458206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6</w:t>
            </w:r>
            <w:r w:rsidRPr="00A746D4">
              <w:rPr>
                <w:rFonts w:ascii="Times New Roman" w:hAnsi="Times New Roman" w:cs="Times New Roman"/>
                <w:noProof/>
                <w:webHidden/>
                <w:sz w:val="28"/>
                <w:szCs w:val="28"/>
              </w:rPr>
              <w:fldChar w:fldCharType="end"/>
            </w:r>
          </w:hyperlink>
        </w:p>
        <w:p w14:paraId="2D2AB380" w14:textId="3D74AD37"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7" w:history="1">
            <w:r w:rsidRPr="00A746D4">
              <w:rPr>
                <w:rStyle w:val="a6"/>
                <w:rFonts w:ascii="Times New Roman" w:hAnsi="Times New Roman" w:cs="Times New Roman"/>
                <w:noProof/>
                <w:sz w:val="28"/>
                <w:szCs w:val="28"/>
                <w:highlight w:val="white"/>
              </w:rPr>
              <w:t>Описание маршрута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_Toc130458207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6</w:t>
            </w:r>
            <w:r w:rsidRPr="00A746D4">
              <w:rPr>
                <w:rFonts w:ascii="Times New Roman" w:hAnsi="Times New Roman" w:cs="Times New Roman"/>
                <w:noProof/>
                <w:webHidden/>
                <w:sz w:val="28"/>
                <w:szCs w:val="28"/>
              </w:rPr>
              <w:fldChar w:fldCharType="end"/>
            </w:r>
          </w:hyperlink>
        </w:p>
        <w:p w14:paraId="5A34F0FE" w14:textId="1BB6A4F8"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8" w:history="1">
            <w:r w:rsidRPr="00A746D4">
              <w:rPr>
                <w:rStyle w:val="a6"/>
                <w:rFonts w:ascii="Times New Roman" w:hAnsi="Times New Roman" w:cs="Times New Roman"/>
                <w:noProof/>
                <w:sz w:val="28"/>
                <w:szCs w:val="28"/>
              </w:rPr>
              <w:t>Достопримечательности на маршруте</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_Toc130458208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7</w:t>
            </w:r>
            <w:r w:rsidRPr="00A746D4">
              <w:rPr>
                <w:rFonts w:ascii="Times New Roman" w:hAnsi="Times New Roman" w:cs="Times New Roman"/>
                <w:noProof/>
                <w:webHidden/>
                <w:sz w:val="28"/>
                <w:szCs w:val="28"/>
              </w:rPr>
              <w:fldChar w:fldCharType="end"/>
            </w:r>
          </w:hyperlink>
        </w:p>
        <w:p w14:paraId="3C0E22A8" w14:textId="20D23F87"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09" w:history="1">
            <w:r w:rsidRPr="00A746D4">
              <w:rPr>
                <w:rStyle w:val="a6"/>
                <w:rFonts w:ascii="Times New Roman" w:hAnsi="Times New Roman" w:cs="Times New Roman"/>
                <w:noProof/>
                <w:sz w:val="28"/>
                <w:szCs w:val="28"/>
              </w:rPr>
              <w:t>Логистика маршрута</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_Toc130458209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21</w:t>
            </w:r>
            <w:r w:rsidRPr="00A746D4">
              <w:rPr>
                <w:rFonts w:ascii="Times New Roman" w:hAnsi="Times New Roman" w:cs="Times New Roman"/>
                <w:noProof/>
                <w:webHidden/>
                <w:sz w:val="28"/>
                <w:szCs w:val="28"/>
              </w:rPr>
              <w:fldChar w:fldCharType="end"/>
            </w:r>
          </w:hyperlink>
        </w:p>
        <w:p w14:paraId="05544D78" w14:textId="6F140963"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10" w:history="1">
            <w:r w:rsidRPr="00A746D4">
              <w:rPr>
                <w:rStyle w:val="a6"/>
                <w:rFonts w:ascii="Times New Roman" w:hAnsi="Times New Roman" w:cs="Times New Roman"/>
                <w:noProof/>
                <w:sz w:val="28"/>
                <w:szCs w:val="28"/>
                <w:highlight w:val="white"/>
              </w:rPr>
              <w:t>Рекомендуемый список личного снаряжения на маршруте</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_Toc130458210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21</w:t>
            </w:r>
            <w:r w:rsidRPr="00A746D4">
              <w:rPr>
                <w:rFonts w:ascii="Times New Roman" w:hAnsi="Times New Roman" w:cs="Times New Roman"/>
                <w:noProof/>
                <w:webHidden/>
                <w:sz w:val="28"/>
                <w:szCs w:val="28"/>
              </w:rPr>
              <w:fldChar w:fldCharType="end"/>
            </w:r>
          </w:hyperlink>
        </w:p>
        <w:p w14:paraId="0E2C9E2F" w14:textId="6B9473F0" w:rsidR="00A746D4" w:rsidRPr="00A746D4" w:rsidRDefault="00A746D4">
          <w:pPr>
            <w:pStyle w:val="10"/>
            <w:tabs>
              <w:tab w:val="right" w:leader="dot" w:pos="9019"/>
            </w:tabs>
            <w:rPr>
              <w:rFonts w:ascii="Times New Roman" w:eastAsiaTheme="minorEastAsia" w:hAnsi="Times New Roman" w:cs="Times New Roman"/>
              <w:noProof/>
              <w:sz w:val="28"/>
              <w:szCs w:val="28"/>
              <w:lang w:val="ru-RU"/>
            </w:rPr>
          </w:pPr>
          <w:hyperlink w:anchor="_Toc130458211" w:history="1">
            <w:r w:rsidRPr="00A746D4">
              <w:rPr>
                <w:rStyle w:val="a6"/>
                <w:rFonts w:ascii="Times New Roman" w:hAnsi="Times New Roman" w:cs="Times New Roman"/>
                <w:noProof/>
                <w:sz w:val="28"/>
                <w:szCs w:val="28"/>
              </w:rPr>
              <w:t>Список использованных источников</w:t>
            </w:r>
            <w:r w:rsidRPr="00A746D4">
              <w:rPr>
                <w:rFonts w:ascii="Times New Roman" w:hAnsi="Times New Roman" w:cs="Times New Roman"/>
                <w:noProof/>
                <w:webHidden/>
                <w:sz w:val="28"/>
                <w:szCs w:val="28"/>
              </w:rPr>
              <w:tab/>
            </w:r>
            <w:r w:rsidRPr="00A746D4">
              <w:rPr>
                <w:rFonts w:ascii="Times New Roman" w:hAnsi="Times New Roman" w:cs="Times New Roman"/>
                <w:noProof/>
                <w:webHidden/>
                <w:sz w:val="28"/>
                <w:szCs w:val="28"/>
              </w:rPr>
              <w:fldChar w:fldCharType="begin"/>
            </w:r>
            <w:r w:rsidRPr="00A746D4">
              <w:rPr>
                <w:rFonts w:ascii="Times New Roman" w:hAnsi="Times New Roman" w:cs="Times New Roman"/>
                <w:noProof/>
                <w:webHidden/>
                <w:sz w:val="28"/>
                <w:szCs w:val="28"/>
              </w:rPr>
              <w:instrText xml:space="preserve"> PAGEREF _Toc130458211 \h </w:instrText>
            </w:r>
            <w:r w:rsidRPr="00A746D4">
              <w:rPr>
                <w:rFonts w:ascii="Times New Roman" w:hAnsi="Times New Roman" w:cs="Times New Roman"/>
                <w:noProof/>
                <w:webHidden/>
                <w:sz w:val="28"/>
                <w:szCs w:val="28"/>
              </w:rPr>
            </w:r>
            <w:r w:rsidRPr="00A746D4">
              <w:rPr>
                <w:rFonts w:ascii="Times New Roman" w:hAnsi="Times New Roman" w:cs="Times New Roman"/>
                <w:noProof/>
                <w:webHidden/>
                <w:sz w:val="28"/>
                <w:szCs w:val="28"/>
              </w:rPr>
              <w:fldChar w:fldCharType="separate"/>
            </w:r>
            <w:r w:rsidRPr="00A746D4">
              <w:rPr>
                <w:rFonts w:ascii="Times New Roman" w:hAnsi="Times New Roman" w:cs="Times New Roman"/>
                <w:noProof/>
                <w:webHidden/>
                <w:sz w:val="28"/>
                <w:szCs w:val="28"/>
              </w:rPr>
              <w:t>21</w:t>
            </w:r>
            <w:r w:rsidRPr="00A746D4">
              <w:rPr>
                <w:rFonts w:ascii="Times New Roman" w:hAnsi="Times New Roman" w:cs="Times New Roman"/>
                <w:noProof/>
                <w:webHidden/>
                <w:sz w:val="28"/>
                <w:szCs w:val="28"/>
              </w:rPr>
              <w:fldChar w:fldCharType="end"/>
            </w:r>
          </w:hyperlink>
        </w:p>
        <w:p w14:paraId="718EA6D9" w14:textId="60BD1D48" w:rsidR="006E487D" w:rsidRPr="00A746D4" w:rsidRDefault="006E487D">
          <w:pPr>
            <w:rPr>
              <w:rFonts w:ascii="Times New Roman" w:hAnsi="Times New Roman" w:cs="Times New Roman"/>
              <w:sz w:val="28"/>
              <w:szCs w:val="28"/>
            </w:rPr>
          </w:pPr>
          <w:r w:rsidRPr="00A746D4">
            <w:rPr>
              <w:rFonts w:ascii="Times New Roman" w:hAnsi="Times New Roman" w:cs="Times New Roman"/>
              <w:b/>
              <w:bCs/>
              <w:sz w:val="28"/>
              <w:szCs w:val="28"/>
            </w:rPr>
            <w:fldChar w:fldCharType="end"/>
          </w:r>
        </w:p>
      </w:sdtContent>
    </w:sdt>
    <w:p w14:paraId="119B0B88" w14:textId="13BD1B50" w:rsidR="006E487D" w:rsidRDefault="006E487D">
      <w:pPr>
        <w:spacing w:before="240" w:after="240"/>
        <w:jc w:val="center"/>
        <w:rPr>
          <w:rFonts w:ascii="Times New Roman" w:eastAsia="Times New Roman" w:hAnsi="Times New Roman" w:cs="Times New Roman"/>
          <w:b/>
          <w:sz w:val="28"/>
          <w:szCs w:val="28"/>
        </w:rPr>
      </w:pPr>
    </w:p>
    <w:p w14:paraId="58CD9A96" w14:textId="62B0541E" w:rsidR="00A746D4" w:rsidRDefault="00A746D4">
      <w:pPr>
        <w:spacing w:before="240" w:after="240"/>
        <w:jc w:val="center"/>
        <w:rPr>
          <w:rFonts w:ascii="Times New Roman" w:eastAsia="Times New Roman" w:hAnsi="Times New Roman" w:cs="Times New Roman"/>
          <w:b/>
          <w:sz w:val="28"/>
          <w:szCs w:val="28"/>
        </w:rPr>
      </w:pPr>
    </w:p>
    <w:p w14:paraId="2197E4C2" w14:textId="4F44B8FD" w:rsidR="00A746D4" w:rsidRDefault="00A746D4">
      <w:pPr>
        <w:spacing w:before="240" w:after="240"/>
        <w:jc w:val="center"/>
        <w:rPr>
          <w:rFonts w:ascii="Times New Roman" w:eastAsia="Times New Roman" w:hAnsi="Times New Roman" w:cs="Times New Roman"/>
          <w:b/>
          <w:sz w:val="28"/>
          <w:szCs w:val="28"/>
        </w:rPr>
      </w:pPr>
    </w:p>
    <w:p w14:paraId="1A79947C" w14:textId="2B8157A8" w:rsidR="00A746D4" w:rsidRDefault="00A746D4">
      <w:pPr>
        <w:spacing w:before="240" w:after="240"/>
        <w:jc w:val="center"/>
        <w:rPr>
          <w:rFonts w:ascii="Times New Roman" w:eastAsia="Times New Roman" w:hAnsi="Times New Roman" w:cs="Times New Roman"/>
          <w:b/>
          <w:sz w:val="28"/>
          <w:szCs w:val="28"/>
        </w:rPr>
      </w:pPr>
    </w:p>
    <w:p w14:paraId="1C0C97D5" w14:textId="65BDA1C8" w:rsidR="00A746D4" w:rsidRDefault="00A746D4">
      <w:pPr>
        <w:spacing w:before="240" w:after="240"/>
        <w:jc w:val="center"/>
        <w:rPr>
          <w:rFonts w:ascii="Times New Roman" w:eastAsia="Times New Roman" w:hAnsi="Times New Roman" w:cs="Times New Roman"/>
          <w:b/>
          <w:sz w:val="28"/>
          <w:szCs w:val="28"/>
        </w:rPr>
      </w:pPr>
    </w:p>
    <w:p w14:paraId="36F47350" w14:textId="5AF88EFD" w:rsidR="00A746D4" w:rsidRDefault="00A746D4">
      <w:pPr>
        <w:spacing w:before="240" w:after="240"/>
        <w:jc w:val="center"/>
        <w:rPr>
          <w:rFonts w:ascii="Times New Roman" w:eastAsia="Times New Roman" w:hAnsi="Times New Roman" w:cs="Times New Roman"/>
          <w:b/>
          <w:sz w:val="28"/>
          <w:szCs w:val="28"/>
        </w:rPr>
      </w:pPr>
    </w:p>
    <w:p w14:paraId="5D9B792C" w14:textId="77777777" w:rsidR="00A746D4" w:rsidRPr="00A746D4" w:rsidRDefault="00C3799B" w:rsidP="00A746D4">
      <w:pPr>
        <w:pStyle w:val="1"/>
        <w:rPr>
          <w:rFonts w:ascii="Times New Roman" w:hAnsi="Times New Roman" w:cs="Times New Roman"/>
          <w:b/>
          <w:bCs/>
          <w:sz w:val="28"/>
          <w:szCs w:val="28"/>
        </w:rPr>
      </w:pPr>
      <w:bookmarkStart w:id="0" w:name="_Toc130458193"/>
      <w:r w:rsidRPr="00A746D4">
        <w:rPr>
          <w:rFonts w:ascii="Times New Roman" w:hAnsi="Times New Roman" w:cs="Times New Roman"/>
          <w:b/>
          <w:bCs/>
          <w:sz w:val="28"/>
          <w:szCs w:val="28"/>
        </w:rPr>
        <w:t>Аннотация</w:t>
      </w:r>
      <w:bookmarkEnd w:id="0"/>
    </w:p>
    <w:p w14:paraId="494D48A4" w14:textId="4E458F68" w:rsidR="004378BE" w:rsidRPr="00A746D4" w:rsidRDefault="00C3799B" w:rsidP="00A746D4">
      <w:pPr>
        <w:pStyle w:val="1"/>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Проект подготовлен Савельевой Кристиной, воспитанницей туристского клуба “Восхождение”, город Санкт-Петербург. В работе ставится задача создания, описания экс</w:t>
      </w:r>
      <w:r w:rsidRPr="00A746D4">
        <w:rPr>
          <w:rFonts w:ascii="Times New Roman" w:eastAsia="Times New Roman" w:hAnsi="Times New Roman" w:cs="Times New Roman"/>
          <w:sz w:val="28"/>
          <w:szCs w:val="28"/>
          <w:highlight w:val="white"/>
        </w:rPr>
        <w:t xml:space="preserve">курсионного маршрута выходного дня от станции “Лебяжье” до станции “68 км” Ломоносовского района Ленинградской области. </w:t>
      </w:r>
    </w:p>
    <w:p w14:paraId="34E8A873" w14:textId="77777777" w:rsidR="004378BE" w:rsidRPr="00A746D4" w:rsidRDefault="00C3799B" w:rsidP="006E487D">
      <w:pPr>
        <w:pStyle w:val="1"/>
        <w:rPr>
          <w:rFonts w:ascii="Times New Roman" w:hAnsi="Times New Roman" w:cs="Times New Roman"/>
          <w:b/>
          <w:bCs/>
          <w:sz w:val="28"/>
          <w:szCs w:val="28"/>
        </w:rPr>
      </w:pPr>
      <w:r w:rsidRPr="00A746D4">
        <w:rPr>
          <w:rFonts w:ascii="Times New Roman" w:hAnsi="Times New Roman" w:cs="Times New Roman"/>
          <w:b/>
          <w:bCs/>
          <w:sz w:val="28"/>
          <w:szCs w:val="28"/>
        </w:rPr>
        <w:t xml:space="preserve"> </w:t>
      </w:r>
      <w:bookmarkStart w:id="1" w:name="_Toc130458194"/>
      <w:r w:rsidRPr="00A746D4">
        <w:rPr>
          <w:rFonts w:ascii="Times New Roman" w:hAnsi="Times New Roman" w:cs="Times New Roman"/>
          <w:b/>
          <w:bCs/>
          <w:sz w:val="28"/>
          <w:szCs w:val="28"/>
        </w:rPr>
        <w:t>Введение</w:t>
      </w:r>
      <w:bookmarkEnd w:id="1"/>
    </w:p>
    <w:p w14:paraId="5C931AB1" w14:textId="77777777" w:rsidR="004378BE" w:rsidRPr="00A746D4" w:rsidRDefault="00C3799B" w:rsidP="00BC59B5">
      <w:p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В сети интернет мало разработанных и описанных маршрутов походов выходного дня юга Ленинградской области. Наш проект является</w:t>
      </w:r>
      <w:r w:rsidRPr="00A746D4">
        <w:rPr>
          <w:rFonts w:ascii="Times New Roman" w:eastAsia="Times New Roman" w:hAnsi="Times New Roman" w:cs="Times New Roman"/>
          <w:sz w:val="28"/>
          <w:szCs w:val="28"/>
        </w:rPr>
        <w:t xml:space="preserve"> ответом на этот недостаток. Мы постарались создать интересный с исторической и туристской точки зрения маршрут, проложить его по красивым местам южного берега Финского залива и окрестностей.</w:t>
      </w:r>
    </w:p>
    <w:p w14:paraId="1273ED1E" w14:textId="77777777" w:rsidR="004378BE" w:rsidRPr="00A746D4" w:rsidRDefault="00C3799B" w:rsidP="006E487D">
      <w:pPr>
        <w:pStyle w:val="1"/>
        <w:rPr>
          <w:rFonts w:ascii="Times New Roman" w:hAnsi="Times New Roman" w:cs="Times New Roman"/>
          <w:b/>
          <w:bCs/>
          <w:sz w:val="28"/>
          <w:szCs w:val="28"/>
        </w:rPr>
      </w:pPr>
      <w:bookmarkStart w:id="2" w:name="_Toc130458195"/>
      <w:r w:rsidRPr="00A746D4">
        <w:rPr>
          <w:rFonts w:ascii="Times New Roman" w:hAnsi="Times New Roman" w:cs="Times New Roman"/>
          <w:b/>
          <w:bCs/>
          <w:sz w:val="28"/>
          <w:szCs w:val="28"/>
        </w:rPr>
        <w:t>Постановка проблемы</w:t>
      </w:r>
      <w:bookmarkEnd w:id="2"/>
    </w:p>
    <w:p w14:paraId="045C5232" w14:textId="77777777" w:rsidR="004378BE" w:rsidRPr="00A746D4" w:rsidRDefault="00C3799B" w:rsidP="00BC59B5">
      <w:p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Малое количество разработанных и описанных маршрутов для похода выходного дня в южном направлении Ленинградской области.</w:t>
      </w:r>
    </w:p>
    <w:p w14:paraId="64CA07C7" w14:textId="30847882" w:rsidR="004378BE" w:rsidRPr="00A746D4" w:rsidRDefault="00C3799B" w:rsidP="006E487D">
      <w:pPr>
        <w:pStyle w:val="1"/>
        <w:rPr>
          <w:rFonts w:ascii="Times New Roman" w:hAnsi="Times New Roman" w:cs="Times New Roman"/>
          <w:b/>
          <w:bCs/>
          <w:sz w:val="28"/>
          <w:szCs w:val="28"/>
          <w:highlight w:val="white"/>
        </w:rPr>
      </w:pPr>
      <w:bookmarkStart w:id="3" w:name="_Toc130458196"/>
      <w:r w:rsidRPr="00A746D4">
        <w:rPr>
          <w:rFonts w:ascii="Times New Roman" w:hAnsi="Times New Roman" w:cs="Times New Roman"/>
          <w:b/>
          <w:bCs/>
          <w:sz w:val="28"/>
          <w:szCs w:val="28"/>
          <w:highlight w:val="white"/>
        </w:rPr>
        <w:t>Аудитория</w:t>
      </w:r>
      <w:bookmarkEnd w:id="3"/>
    </w:p>
    <w:p w14:paraId="35993F4D" w14:textId="77777777" w:rsidR="004378BE" w:rsidRPr="00A746D4" w:rsidRDefault="00C3799B" w:rsidP="00BC59B5">
      <w:p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highlight w:val="white"/>
        </w:rPr>
        <w:t xml:space="preserve">Для заинтересованных людей от 12 лет. Основная часть маршрута идет по равнинной местности, но также есть участки с крутыми подъемами. </w:t>
      </w:r>
    </w:p>
    <w:p w14:paraId="531E36ED" w14:textId="650FDFCD" w:rsidR="004378BE" w:rsidRPr="00A746D4" w:rsidRDefault="00C3799B" w:rsidP="006E487D">
      <w:pPr>
        <w:pStyle w:val="1"/>
        <w:rPr>
          <w:rFonts w:ascii="Times New Roman" w:hAnsi="Times New Roman" w:cs="Times New Roman"/>
          <w:b/>
          <w:bCs/>
          <w:sz w:val="28"/>
          <w:szCs w:val="28"/>
        </w:rPr>
      </w:pPr>
      <w:bookmarkStart w:id="4" w:name="_Toc130458197"/>
      <w:r w:rsidRPr="00A746D4">
        <w:rPr>
          <w:rFonts w:ascii="Times New Roman" w:hAnsi="Times New Roman" w:cs="Times New Roman"/>
          <w:b/>
          <w:bCs/>
          <w:sz w:val="28"/>
          <w:szCs w:val="28"/>
        </w:rPr>
        <w:t>Цели проекта</w:t>
      </w:r>
      <w:bookmarkEnd w:id="4"/>
    </w:p>
    <w:p w14:paraId="492E06A7" w14:textId="77777777" w:rsidR="004378BE" w:rsidRPr="00A746D4" w:rsidRDefault="00C3799B" w:rsidP="00BC59B5">
      <w:pPr>
        <w:numPr>
          <w:ilvl w:val="0"/>
          <w:numId w:val="8"/>
        </w:num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Создать экскурсионный маршрут ПВД в районе форта Красная горка</w:t>
      </w:r>
    </w:p>
    <w:p w14:paraId="05C2055F" w14:textId="0D55AD55" w:rsidR="004378BE" w:rsidRPr="00A746D4" w:rsidRDefault="00C3799B" w:rsidP="00BC59B5">
      <w:pPr>
        <w:numPr>
          <w:ilvl w:val="0"/>
          <w:numId w:val="8"/>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Провести группу туристов из турклуба “Восхож</w:t>
      </w:r>
      <w:r w:rsidRPr="00A746D4">
        <w:rPr>
          <w:rFonts w:ascii="Times New Roman" w:eastAsia="Times New Roman" w:hAnsi="Times New Roman" w:cs="Times New Roman"/>
          <w:sz w:val="28"/>
          <w:szCs w:val="28"/>
        </w:rPr>
        <w:t>дение” по данному маршруту, увидеть все особенности данного маршрута, в случае необходимости подправить их.</w:t>
      </w:r>
    </w:p>
    <w:p w14:paraId="7F54B2AC" w14:textId="2D09ADBD" w:rsidR="004378BE" w:rsidRPr="00A746D4" w:rsidRDefault="00C3799B" w:rsidP="006E487D">
      <w:pPr>
        <w:pStyle w:val="1"/>
        <w:rPr>
          <w:rFonts w:ascii="Times New Roman" w:hAnsi="Times New Roman" w:cs="Times New Roman"/>
          <w:b/>
          <w:bCs/>
          <w:sz w:val="28"/>
          <w:szCs w:val="28"/>
        </w:rPr>
      </w:pPr>
      <w:bookmarkStart w:id="5" w:name="_Toc130458198"/>
      <w:r w:rsidRPr="00A746D4">
        <w:rPr>
          <w:rFonts w:ascii="Times New Roman" w:hAnsi="Times New Roman" w:cs="Times New Roman"/>
          <w:b/>
          <w:bCs/>
          <w:sz w:val="28"/>
          <w:szCs w:val="28"/>
        </w:rPr>
        <w:t>Задачи проекта</w:t>
      </w:r>
      <w:bookmarkEnd w:id="5"/>
    </w:p>
    <w:p w14:paraId="6F577448" w14:textId="77777777" w:rsidR="004378BE" w:rsidRPr="00A746D4" w:rsidRDefault="00C3799B" w:rsidP="00BC59B5">
      <w:pPr>
        <w:keepLines/>
        <w:ind w:left="36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1.     Создать трек маршрута</w:t>
      </w:r>
    </w:p>
    <w:p w14:paraId="0914DB7B" w14:textId="77777777" w:rsidR="004378BE" w:rsidRPr="00A746D4" w:rsidRDefault="00C3799B" w:rsidP="00BC59B5">
      <w:pPr>
        <w:keepLines/>
        <w:ind w:left="36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2.     Создать карту с нанесенным маршрутом</w:t>
      </w:r>
    </w:p>
    <w:p w14:paraId="0034B1C3" w14:textId="77777777" w:rsidR="004378BE" w:rsidRPr="00A746D4" w:rsidRDefault="00C3799B" w:rsidP="00BC59B5">
      <w:pPr>
        <w:keepLines/>
        <w:ind w:left="36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3.     Создать описание маршрута и достопримечательностей н</w:t>
      </w:r>
      <w:r w:rsidRPr="00A746D4">
        <w:rPr>
          <w:rFonts w:ascii="Times New Roman" w:eastAsia="Times New Roman" w:hAnsi="Times New Roman" w:cs="Times New Roman"/>
          <w:sz w:val="28"/>
          <w:szCs w:val="28"/>
        </w:rPr>
        <w:t>а его пути</w:t>
      </w:r>
    </w:p>
    <w:p w14:paraId="00944289" w14:textId="77777777" w:rsidR="004378BE" w:rsidRPr="00A746D4" w:rsidRDefault="00C3799B" w:rsidP="00BC59B5">
      <w:pPr>
        <w:keepLines/>
        <w:ind w:left="36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4.     Апробировать маршрут, выявить плюсы </w:t>
      </w:r>
      <w:proofErr w:type="gramStart"/>
      <w:r w:rsidRPr="00A746D4">
        <w:rPr>
          <w:rFonts w:ascii="Times New Roman" w:eastAsia="Times New Roman" w:hAnsi="Times New Roman" w:cs="Times New Roman"/>
          <w:sz w:val="28"/>
          <w:szCs w:val="28"/>
        </w:rPr>
        <w:t>и  минусы</w:t>
      </w:r>
      <w:proofErr w:type="gramEnd"/>
      <w:r w:rsidRPr="00A746D4">
        <w:rPr>
          <w:rFonts w:ascii="Times New Roman" w:eastAsia="Times New Roman" w:hAnsi="Times New Roman" w:cs="Times New Roman"/>
          <w:sz w:val="28"/>
          <w:szCs w:val="28"/>
        </w:rPr>
        <w:t>, сделать выводы и подправить проект</w:t>
      </w:r>
    </w:p>
    <w:p w14:paraId="52C93A31" w14:textId="77777777" w:rsidR="004378BE" w:rsidRPr="00A746D4" w:rsidRDefault="00C3799B" w:rsidP="00BC59B5">
      <w:pPr>
        <w:keepLines/>
        <w:ind w:left="36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5.     Создать презентацию маршрута</w:t>
      </w:r>
    </w:p>
    <w:p w14:paraId="0CCA4966" w14:textId="77777777" w:rsidR="004378BE" w:rsidRPr="00A746D4" w:rsidRDefault="00C3799B" w:rsidP="00BC59B5">
      <w:pPr>
        <w:keepLines/>
        <w:ind w:left="36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6.     Защитить проект</w:t>
      </w:r>
    </w:p>
    <w:p w14:paraId="78297085" w14:textId="77777777" w:rsidR="004378BE" w:rsidRPr="00A746D4" w:rsidRDefault="00C3799B" w:rsidP="006E487D">
      <w:pPr>
        <w:pStyle w:val="1"/>
        <w:rPr>
          <w:rFonts w:ascii="Times New Roman" w:hAnsi="Times New Roman" w:cs="Times New Roman"/>
          <w:b/>
          <w:bCs/>
          <w:sz w:val="28"/>
          <w:szCs w:val="28"/>
        </w:rPr>
      </w:pPr>
      <w:bookmarkStart w:id="6" w:name="_Toc130458199"/>
      <w:proofErr w:type="spellStart"/>
      <w:r w:rsidRPr="00A746D4">
        <w:rPr>
          <w:rFonts w:ascii="Times New Roman" w:hAnsi="Times New Roman" w:cs="Times New Roman"/>
          <w:b/>
          <w:bCs/>
          <w:sz w:val="28"/>
          <w:szCs w:val="28"/>
        </w:rPr>
        <w:t>Ожидаемыи</w:t>
      </w:r>
      <w:proofErr w:type="spellEnd"/>
      <w:r w:rsidRPr="00A746D4">
        <w:rPr>
          <w:rFonts w:ascii="Times New Roman" w:hAnsi="Times New Roman" w:cs="Times New Roman"/>
          <w:b/>
          <w:bCs/>
          <w:sz w:val="28"/>
          <w:szCs w:val="28"/>
        </w:rPr>
        <w:t>̆</w:t>
      </w:r>
      <w:r w:rsidRPr="00A746D4">
        <w:rPr>
          <w:rFonts w:ascii="Times New Roman" w:hAnsi="Times New Roman" w:cs="Times New Roman"/>
          <w:b/>
          <w:bCs/>
          <w:sz w:val="28"/>
          <w:szCs w:val="28"/>
        </w:rPr>
        <w:t xml:space="preserve"> результат</w:t>
      </w:r>
      <w:bookmarkEnd w:id="6"/>
    </w:p>
    <w:p w14:paraId="68CE95FA" w14:textId="77777777" w:rsidR="004378BE" w:rsidRPr="00A746D4" w:rsidRDefault="00C3799B" w:rsidP="00BC59B5">
      <w:pPr>
        <w:numPr>
          <w:ilvl w:val="0"/>
          <w:numId w:val="5"/>
        </w:num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Создание маршрута похода выходного дня</w:t>
      </w:r>
    </w:p>
    <w:p w14:paraId="585C74CE" w14:textId="77777777" w:rsidR="004378BE" w:rsidRPr="00A746D4" w:rsidRDefault="00C3799B" w:rsidP="00BC59B5">
      <w:pPr>
        <w:numPr>
          <w:ilvl w:val="0"/>
          <w:numId w:val="5"/>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Создание карты маршрута</w:t>
      </w:r>
    </w:p>
    <w:p w14:paraId="6DF9ECA2" w14:textId="77777777" w:rsidR="004378BE" w:rsidRPr="00A746D4" w:rsidRDefault="00C3799B" w:rsidP="00BC59B5">
      <w:pPr>
        <w:numPr>
          <w:ilvl w:val="0"/>
          <w:numId w:val="5"/>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Создание тре</w:t>
      </w:r>
      <w:r w:rsidRPr="00A746D4">
        <w:rPr>
          <w:rFonts w:ascii="Times New Roman" w:eastAsia="Times New Roman" w:hAnsi="Times New Roman" w:cs="Times New Roman"/>
          <w:sz w:val="28"/>
          <w:szCs w:val="28"/>
        </w:rPr>
        <w:t>ка маршрута</w:t>
      </w:r>
    </w:p>
    <w:p w14:paraId="27F7EEFA" w14:textId="77777777" w:rsidR="004378BE" w:rsidRPr="00A746D4" w:rsidRDefault="00C3799B" w:rsidP="00BC59B5">
      <w:pPr>
        <w:numPr>
          <w:ilvl w:val="0"/>
          <w:numId w:val="5"/>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Описание экскурсионной программы данного маршрута</w:t>
      </w:r>
    </w:p>
    <w:p w14:paraId="6D97A47D" w14:textId="77777777" w:rsidR="004378BE" w:rsidRPr="00A746D4" w:rsidRDefault="00C3799B" w:rsidP="006E487D">
      <w:pPr>
        <w:pStyle w:val="1"/>
        <w:rPr>
          <w:rFonts w:ascii="Times New Roman" w:hAnsi="Times New Roman" w:cs="Times New Roman"/>
          <w:b/>
          <w:bCs/>
          <w:sz w:val="28"/>
          <w:szCs w:val="28"/>
        </w:rPr>
      </w:pPr>
      <w:r w:rsidRPr="00A746D4">
        <w:rPr>
          <w:rFonts w:ascii="Times New Roman" w:hAnsi="Times New Roman" w:cs="Times New Roman"/>
          <w:b/>
          <w:bCs/>
          <w:sz w:val="28"/>
          <w:szCs w:val="28"/>
        </w:rPr>
        <w:t xml:space="preserve"> </w:t>
      </w:r>
      <w:bookmarkStart w:id="7" w:name="_Toc130458200"/>
      <w:r w:rsidRPr="00A746D4">
        <w:rPr>
          <w:rFonts w:ascii="Times New Roman" w:hAnsi="Times New Roman" w:cs="Times New Roman"/>
          <w:b/>
          <w:bCs/>
          <w:sz w:val="28"/>
          <w:szCs w:val="28"/>
        </w:rPr>
        <w:t>Этапы выполнения проекта</w:t>
      </w:r>
      <w:bookmarkEnd w:id="7"/>
    </w:p>
    <w:p w14:paraId="6D8E4E09" w14:textId="77777777" w:rsidR="004378BE" w:rsidRPr="00A746D4" w:rsidRDefault="00C3799B" w:rsidP="00BC59B5">
      <w:pPr>
        <w:numPr>
          <w:ilvl w:val="0"/>
          <w:numId w:val="7"/>
        </w:num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 Постановка проблемы</w:t>
      </w:r>
    </w:p>
    <w:p w14:paraId="0754AE94"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Постановка целей и задач</w:t>
      </w:r>
    </w:p>
    <w:p w14:paraId="56BA0841"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Мониторинг возможных решений поставленной проблемы в сети интернет</w:t>
      </w:r>
    </w:p>
    <w:p w14:paraId="39DB9110"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Создание маршрута похода на сайте </w:t>
      </w:r>
      <w:hyperlink r:id="rId6">
        <w:r w:rsidRPr="00A746D4">
          <w:rPr>
            <w:rFonts w:ascii="Times New Roman" w:eastAsia="Times New Roman" w:hAnsi="Times New Roman" w:cs="Times New Roman"/>
            <w:color w:val="1155CC"/>
            <w:sz w:val="28"/>
            <w:szCs w:val="28"/>
            <w:u w:val="single"/>
          </w:rPr>
          <w:t>https://nakarte.me/</w:t>
        </w:r>
      </w:hyperlink>
      <w:r w:rsidRPr="00A746D4">
        <w:rPr>
          <w:rFonts w:ascii="Times New Roman" w:eastAsia="Times New Roman" w:hAnsi="Times New Roman" w:cs="Times New Roman"/>
          <w:sz w:val="28"/>
          <w:szCs w:val="28"/>
        </w:rPr>
        <w:t xml:space="preserve"> и </w:t>
      </w:r>
      <w:hyperlink r:id="rId7">
        <w:r w:rsidRPr="00A746D4">
          <w:rPr>
            <w:rFonts w:ascii="Times New Roman" w:eastAsia="Times New Roman" w:hAnsi="Times New Roman" w:cs="Times New Roman"/>
            <w:color w:val="1155CC"/>
            <w:sz w:val="28"/>
            <w:szCs w:val="28"/>
            <w:u w:val="single"/>
          </w:rPr>
          <w:t>https://manymap.io/</w:t>
        </w:r>
      </w:hyperlink>
      <w:r w:rsidRPr="00A746D4">
        <w:rPr>
          <w:rFonts w:ascii="Times New Roman" w:eastAsia="Times New Roman" w:hAnsi="Times New Roman" w:cs="Times New Roman"/>
          <w:sz w:val="28"/>
          <w:szCs w:val="28"/>
        </w:rPr>
        <w:t xml:space="preserve"> выходного дня с отметкой ключевых, исторических мест на маршруте.</w:t>
      </w:r>
    </w:p>
    <w:p w14:paraId="3758D86C"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Отрисовка карты маршрута</w:t>
      </w:r>
    </w:p>
    <w:p w14:paraId="66737741"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Поиск информации </w:t>
      </w:r>
      <w:proofErr w:type="gramStart"/>
      <w:r w:rsidRPr="00A746D4">
        <w:rPr>
          <w:rFonts w:ascii="Times New Roman" w:eastAsia="Times New Roman" w:hAnsi="Times New Roman" w:cs="Times New Roman"/>
          <w:sz w:val="28"/>
          <w:szCs w:val="28"/>
        </w:rPr>
        <w:t>для проведении</w:t>
      </w:r>
      <w:proofErr w:type="gramEnd"/>
      <w:r w:rsidRPr="00A746D4">
        <w:rPr>
          <w:rFonts w:ascii="Times New Roman" w:eastAsia="Times New Roman" w:hAnsi="Times New Roman" w:cs="Times New Roman"/>
          <w:sz w:val="28"/>
          <w:szCs w:val="28"/>
        </w:rPr>
        <w:t xml:space="preserve"> экскурсии по историческим местам на нашем маршруте. Анализ и отбор необходимой информации, дальнейшее ее структурирование.</w:t>
      </w:r>
    </w:p>
    <w:p w14:paraId="76B2F883"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Проведени</w:t>
      </w:r>
      <w:r w:rsidRPr="00A746D4">
        <w:rPr>
          <w:rFonts w:ascii="Times New Roman" w:eastAsia="Times New Roman" w:hAnsi="Times New Roman" w:cs="Times New Roman"/>
          <w:sz w:val="28"/>
          <w:szCs w:val="28"/>
        </w:rPr>
        <w:t>е маршрута похода выходного дня с группой туристов турклуба “Восхождение”</w:t>
      </w:r>
    </w:p>
    <w:p w14:paraId="4AF4BC1D"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Фотофиксация на месте ПВД</w:t>
      </w:r>
    </w:p>
    <w:p w14:paraId="29E18E8F"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Анализ получившихся результатов и корректировка информации по экскурсионной программе</w:t>
      </w:r>
    </w:p>
    <w:p w14:paraId="4D26DE9D" w14:textId="77777777" w:rsidR="004378BE" w:rsidRPr="00A746D4" w:rsidRDefault="00C3799B" w:rsidP="00BC59B5">
      <w:pPr>
        <w:numPr>
          <w:ilvl w:val="0"/>
          <w:numId w:val="7"/>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Создание презентации по данному проекту для очной защиты на конкурсе</w:t>
      </w:r>
    </w:p>
    <w:p w14:paraId="1774E7AC" w14:textId="77777777" w:rsidR="004378BE" w:rsidRPr="0021030C" w:rsidRDefault="00C3799B" w:rsidP="006E487D">
      <w:pPr>
        <w:pStyle w:val="1"/>
        <w:rPr>
          <w:rFonts w:ascii="Times New Roman" w:hAnsi="Times New Roman" w:cs="Times New Roman"/>
          <w:b/>
          <w:bCs/>
          <w:sz w:val="28"/>
          <w:szCs w:val="28"/>
        </w:rPr>
      </w:pPr>
      <w:bookmarkStart w:id="8" w:name="_Toc130458202"/>
      <w:r w:rsidRPr="0021030C">
        <w:rPr>
          <w:rFonts w:ascii="Times New Roman" w:hAnsi="Times New Roman" w:cs="Times New Roman"/>
          <w:b/>
          <w:bCs/>
          <w:sz w:val="28"/>
          <w:szCs w:val="28"/>
        </w:rPr>
        <w:t>Результаты проекта</w:t>
      </w:r>
      <w:bookmarkEnd w:id="8"/>
      <w:r w:rsidRPr="0021030C">
        <w:rPr>
          <w:rFonts w:ascii="Times New Roman" w:hAnsi="Times New Roman" w:cs="Times New Roman"/>
          <w:b/>
          <w:bCs/>
          <w:sz w:val="28"/>
          <w:szCs w:val="28"/>
        </w:rPr>
        <w:t xml:space="preserve"> </w:t>
      </w:r>
    </w:p>
    <w:p w14:paraId="7AE880FB" w14:textId="77777777" w:rsidR="004378BE" w:rsidRPr="00A746D4" w:rsidRDefault="00C3799B" w:rsidP="00BC59B5">
      <w:pPr>
        <w:numPr>
          <w:ilvl w:val="0"/>
          <w:numId w:val="9"/>
        </w:num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Успешное проведение похода выходного дня по маршруту</w:t>
      </w:r>
    </w:p>
    <w:p w14:paraId="44A912AC" w14:textId="1580E2C0" w:rsidR="004378BE" w:rsidRPr="00A746D4" w:rsidRDefault="00C3799B" w:rsidP="00BC59B5">
      <w:pPr>
        <w:numPr>
          <w:ilvl w:val="0"/>
          <w:numId w:val="9"/>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Создание разработки для возможного дальнейшего использования сторонними лицами</w:t>
      </w:r>
    </w:p>
    <w:p w14:paraId="253E2322" w14:textId="3CAB43CD" w:rsidR="004378BE" w:rsidRPr="0021030C" w:rsidRDefault="00C3799B" w:rsidP="0021030C">
      <w:pPr>
        <w:pStyle w:val="1"/>
        <w:jc w:val="both"/>
        <w:rPr>
          <w:rFonts w:ascii="Times New Roman" w:hAnsi="Times New Roman" w:cs="Times New Roman"/>
          <w:b/>
          <w:bCs/>
          <w:sz w:val="28"/>
          <w:szCs w:val="28"/>
          <w:highlight w:val="yellow"/>
        </w:rPr>
      </w:pPr>
      <w:bookmarkStart w:id="9" w:name="_Toc130458203"/>
      <w:r w:rsidRPr="0021030C">
        <w:rPr>
          <w:rFonts w:ascii="Times New Roman" w:hAnsi="Times New Roman" w:cs="Times New Roman"/>
          <w:b/>
          <w:bCs/>
          <w:sz w:val="28"/>
          <w:szCs w:val="28"/>
        </w:rPr>
        <w:t xml:space="preserve">Возможность </w:t>
      </w:r>
      <w:proofErr w:type="spellStart"/>
      <w:r w:rsidRPr="0021030C">
        <w:rPr>
          <w:rFonts w:ascii="Times New Roman" w:hAnsi="Times New Roman" w:cs="Times New Roman"/>
          <w:b/>
          <w:bCs/>
          <w:sz w:val="28"/>
          <w:szCs w:val="28"/>
        </w:rPr>
        <w:t>дальнейшего</w:t>
      </w:r>
      <w:proofErr w:type="spellEnd"/>
      <w:r w:rsidRPr="0021030C">
        <w:rPr>
          <w:rFonts w:ascii="Times New Roman" w:hAnsi="Times New Roman" w:cs="Times New Roman"/>
          <w:b/>
          <w:bCs/>
          <w:sz w:val="28"/>
          <w:szCs w:val="28"/>
        </w:rPr>
        <w:t xml:space="preserve"> развития и прим</w:t>
      </w:r>
      <w:r w:rsidRPr="0021030C">
        <w:rPr>
          <w:rFonts w:ascii="Times New Roman" w:hAnsi="Times New Roman" w:cs="Times New Roman"/>
          <w:b/>
          <w:bCs/>
          <w:sz w:val="28"/>
          <w:szCs w:val="28"/>
        </w:rPr>
        <w:t>енения результата/продукта проекта</w:t>
      </w:r>
      <w:bookmarkEnd w:id="9"/>
    </w:p>
    <w:p w14:paraId="5BD6903D" w14:textId="77777777" w:rsidR="004378BE" w:rsidRPr="00A746D4" w:rsidRDefault="00C3799B" w:rsidP="00BC59B5">
      <w:pPr>
        <w:numPr>
          <w:ilvl w:val="0"/>
          <w:numId w:val="2"/>
        </w:numPr>
        <w:spacing w:before="24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 xml:space="preserve">Размещение\публикация в сети интернет данной разработки </w:t>
      </w:r>
    </w:p>
    <w:p w14:paraId="5168598A" w14:textId="77777777" w:rsidR="004378BE" w:rsidRPr="00A746D4" w:rsidRDefault="00C3799B" w:rsidP="00BC59B5">
      <w:pPr>
        <w:numPr>
          <w:ilvl w:val="0"/>
          <w:numId w:val="2"/>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На основе данного маршрута можно создать эко-тропу</w:t>
      </w:r>
    </w:p>
    <w:p w14:paraId="1505F103" w14:textId="77777777" w:rsidR="00BC59B5" w:rsidRPr="00A746D4" w:rsidRDefault="00BC59B5" w:rsidP="00BC59B5">
      <w:pPr>
        <w:spacing w:before="240"/>
        <w:jc w:val="both"/>
        <w:rPr>
          <w:rFonts w:ascii="Times New Roman" w:eastAsia="Times New Roman" w:hAnsi="Times New Roman" w:cs="Times New Roman"/>
          <w:b/>
          <w:sz w:val="28"/>
          <w:szCs w:val="28"/>
          <w:lang w:val="ru-RU"/>
        </w:rPr>
      </w:pPr>
    </w:p>
    <w:p w14:paraId="4AAB7E09" w14:textId="37DF8534" w:rsidR="004378BE" w:rsidRPr="00A746D4" w:rsidRDefault="00BC59B5" w:rsidP="00BC59B5">
      <w:p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b/>
          <w:sz w:val="28"/>
          <w:szCs w:val="28"/>
          <w:lang w:val="ru-RU"/>
        </w:rPr>
        <w:t>Н</w:t>
      </w:r>
      <w:proofErr w:type="spellStart"/>
      <w:r w:rsidR="00C3799B" w:rsidRPr="00A746D4">
        <w:rPr>
          <w:rFonts w:ascii="Times New Roman" w:eastAsia="Times New Roman" w:hAnsi="Times New Roman" w:cs="Times New Roman"/>
          <w:b/>
          <w:sz w:val="28"/>
          <w:szCs w:val="28"/>
        </w:rPr>
        <w:t>итка</w:t>
      </w:r>
      <w:proofErr w:type="spellEnd"/>
      <w:r w:rsidR="00C3799B" w:rsidRPr="00A746D4">
        <w:rPr>
          <w:rFonts w:ascii="Times New Roman" w:eastAsia="Times New Roman" w:hAnsi="Times New Roman" w:cs="Times New Roman"/>
          <w:b/>
          <w:sz w:val="28"/>
          <w:szCs w:val="28"/>
        </w:rPr>
        <w:t xml:space="preserve"> маршрута: </w:t>
      </w:r>
      <w:r w:rsidR="00C3799B" w:rsidRPr="00A746D4">
        <w:rPr>
          <w:rFonts w:ascii="Times New Roman" w:eastAsia="Times New Roman" w:hAnsi="Times New Roman" w:cs="Times New Roman"/>
          <w:sz w:val="28"/>
          <w:szCs w:val="28"/>
        </w:rPr>
        <w:t xml:space="preserve">ж/д ст. Лебяжье - </w:t>
      </w:r>
      <w:proofErr w:type="spellStart"/>
      <w:r w:rsidR="00C3799B" w:rsidRPr="00A746D4">
        <w:rPr>
          <w:rFonts w:ascii="Times New Roman" w:eastAsia="Times New Roman" w:hAnsi="Times New Roman" w:cs="Times New Roman"/>
          <w:sz w:val="28"/>
          <w:szCs w:val="28"/>
        </w:rPr>
        <w:t>р.Лебяжья</w:t>
      </w:r>
      <w:proofErr w:type="spellEnd"/>
      <w:r w:rsidR="00C3799B" w:rsidRPr="00A746D4">
        <w:rPr>
          <w:rFonts w:ascii="Times New Roman" w:eastAsia="Times New Roman" w:hAnsi="Times New Roman" w:cs="Times New Roman"/>
          <w:sz w:val="28"/>
          <w:szCs w:val="28"/>
        </w:rPr>
        <w:t xml:space="preserve"> - памятник "Защитникам Ленинградского неба" - берег Финского залива - Форт “Красная Горка” - трасса 41А-007 - ж/д ст. “68 км”.</w:t>
      </w:r>
    </w:p>
    <w:p w14:paraId="300F00D4" w14:textId="77777777" w:rsidR="004378BE" w:rsidRPr="00A746D4" w:rsidRDefault="00C3799B" w:rsidP="00A746D4">
      <w:pPr>
        <w:pStyle w:val="1"/>
        <w:rPr>
          <w:rFonts w:ascii="Times New Roman" w:hAnsi="Times New Roman" w:cs="Times New Roman"/>
          <w:sz w:val="28"/>
          <w:szCs w:val="28"/>
        </w:rPr>
      </w:pPr>
      <w:bookmarkStart w:id="10" w:name="_Toc130458204"/>
      <w:r w:rsidRPr="00A746D4">
        <w:rPr>
          <w:rFonts w:ascii="Times New Roman" w:hAnsi="Times New Roman" w:cs="Times New Roman"/>
          <w:sz w:val="28"/>
          <w:szCs w:val="28"/>
        </w:rPr>
        <w:t>Карта маршрута</w:t>
      </w:r>
      <w:bookmarkEnd w:id="10"/>
    </w:p>
    <w:p w14:paraId="4A9F8B86" w14:textId="77777777" w:rsidR="004378BE" w:rsidRPr="00A746D4" w:rsidRDefault="00C3799B" w:rsidP="00BC59B5">
      <w:pPr>
        <w:spacing w:before="240"/>
        <w:jc w:val="both"/>
        <w:rPr>
          <w:rFonts w:ascii="Times New Roman" w:eastAsia="Times New Roman" w:hAnsi="Times New Roman" w:cs="Times New Roman"/>
          <w:b/>
          <w:sz w:val="28"/>
          <w:szCs w:val="28"/>
        </w:rPr>
      </w:pPr>
      <w:r w:rsidRPr="00A746D4">
        <w:rPr>
          <w:rFonts w:ascii="Times New Roman" w:eastAsia="Times New Roman" w:hAnsi="Times New Roman" w:cs="Times New Roman"/>
          <w:b/>
          <w:noProof/>
          <w:sz w:val="28"/>
          <w:szCs w:val="28"/>
        </w:rPr>
        <w:drawing>
          <wp:inline distT="114300" distB="114300" distL="114300" distR="114300" wp14:anchorId="3E889360" wp14:editId="188AA12B">
            <wp:extent cx="5731200" cy="2603500"/>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5731200" cy="2603500"/>
                    </a:xfrm>
                    <a:prstGeom prst="rect">
                      <a:avLst/>
                    </a:prstGeom>
                    <a:ln/>
                  </pic:spPr>
                </pic:pic>
              </a:graphicData>
            </a:graphic>
          </wp:inline>
        </w:drawing>
      </w:r>
    </w:p>
    <w:p w14:paraId="65B86A98" w14:textId="01B8960C" w:rsidR="004378BE" w:rsidRPr="00A746D4" w:rsidRDefault="00C3799B" w:rsidP="00A746D4">
      <w:pPr>
        <w:pStyle w:val="1"/>
        <w:rPr>
          <w:rFonts w:ascii="Times New Roman" w:hAnsi="Times New Roman" w:cs="Times New Roman"/>
          <w:sz w:val="28"/>
          <w:szCs w:val="28"/>
        </w:rPr>
      </w:pPr>
      <w:bookmarkStart w:id="11" w:name="_Toc130458205"/>
      <w:r w:rsidRPr="00A746D4">
        <w:rPr>
          <w:rFonts w:ascii="Times New Roman" w:hAnsi="Times New Roman" w:cs="Times New Roman"/>
          <w:sz w:val="28"/>
          <w:szCs w:val="28"/>
        </w:rPr>
        <w:t>Ссылка на трек маршрута</w:t>
      </w:r>
      <w:bookmarkEnd w:id="11"/>
    </w:p>
    <w:p w14:paraId="6EDE3E08" w14:textId="77777777" w:rsidR="004378BE" w:rsidRPr="00A746D4" w:rsidRDefault="00C3799B" w:rsidP="00BC59B5">
      <w:pPr>
        <w:numPr>
          <w:ilvl w:val="0"/>
          <w:numId w:val="3"/>
        </w:numPr>
        <w:spacing w:before="240"/>
        <w:jc w:val="both"/>
        <w:rPr>
          <w:rFonts w:ascii="Times New Roman" w:eastAsia="Times New Roman" w:hAnsi="Times New Roman" w:cs="Times New Roman"/>
          <w:sz w:val="28"/>
          <w:szCs w:val="28"/>
        </w:rPr>
      </w:pPr>
      <w:hyperlink r:id="rId9" w:anchor="m=14/59.96398/29.35878&amp;l=Czt&amp;nktl=0x3n_3J3bJxFhBhDRw25AQ">
        <w:r w:rsidRPr="00A746D4">
          <w:rPr>
            <w:rFonts w:ascii="Times New Roman" w:eastAsia="Times New Roman" w:hAnsi="Times New Roman" w:cs="Times New Roman"/>
            <w:color w:val="1155CC"/>
            <w:sz w:val="28"/>
            <w:szCs w:val="28"/>
            <w:u w:val="single"/>
          </w:rPr>
          <w:t>https://nakarte.me/#m=14/59.96398/29.35878&amp;l=Czt&amp;nktl=0x3n_3J3bJxFhBhDRw25AQ</w:t>
        </w:r>
      </w:hyperlink>
    </w:p>
    <w:p w14:paraId="5EFE9990" w14:textId="77777777" w:rsidR="004378BE" w:rsidRPr="00A746D4" w:rsidRDefault="00C3799B" w:rsidP="00BC59B5">
      <w:pPr>
        <w:numPr>
          <w:ilvl w:val="0"/>
          <w:numId w:val="3"/>
        </w:numPr>
        <w:jc w:val="both"/>
        <w:rPr>
          <w:rFonts w:ascii="Times New Roman" w:eastAsia="Times New Roman" w:hAnsi="Times New Roman" w:cs="Times New Roman"/>
          <w:sz w:val="28"/>
          <w:szCs w:val="28"/>
        </w:rPr>
      </w:pPr>
      <w:hyperlink r:id="rId10">
        <w:r w:rsidRPr="00A746D4">
          <w:rPr>
            <w:rFonts w:ascii="Times New Roman" w:eastAsia="Times New Roman" w:hAnsi="Times New Roman" w:cs="Times New Roman"/>
            <w:color w:val="1155CC"/>
            <w:sz w:val="28"/>
            <w:szCs w:val="28"/>
            <w:u w:val="single"/>
          </w:rPr>
          <w:t>https://manymap.io/map?routes=0OWeQx0</w:t>
        </w:r>
      </w:hyperlink>
    </w:p>
    <w:p w14:paraId="68560F70" w14:textId="21610E3F" w:rsidR="004378BE" w:rsidRPr="0021030C" w:rsidRDefault="00C3799B" w:rsidP="00A746D4">
      <w:pPr>
        <w:pStyle w:val="1"/>
        <w:rPr>
          <w:rFonts w:ascii="Times New Roman" w:hAnsi="Times New Roman" w:cs="Times New Roman"/>
          <w:b/>
          <w:bCs/>
          <w:sz w:val="28"/>
          <w:szCs w:val="28"/>
        </w:rPr>
      </w:pPr>
      <w:bookmarkStart w:id="12" w:name="_Toc130458206"/>
      <w:r w:rsidRPr="0021030C">
        <w:rPr>
          <w:rFonts w:ascii="Times New Roman" w:hAnsi="Times New Roman" w:cs="Times New Roman"/>
          <w:b/>
          <w:bCs/>
          <w:sz w:val="28"/>
          <w:szCs w:val="28"/>
        </w:rPr>
        <w:t>Данные о маршруте</w:t>
      </w:r>
      <w:bookmarkEnd w:id="12"/>
    </w:p>
    <w:p w14:paraId="489B2BA1" w14:textId="77777777" w:rsidR="004378BE" w:rsidRPr="00A746D4" w:rsidRDefault="00C3799B" w:rsidP="00BC59B5">
      <w:pPr>
        <w:numPr>
          <w:ilvl w:val="0"/>
          <w:numId w:val="10"/>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Километраж: 11,1 км</w:t>
      </w:r>
    </w:p>
    <w:p w14:paraId="03E5A791" w14:textId="77777777" w:rsidR="004378BE" w:rsidRPr="00A746D4" w:rsidRDefault="00C3799B" w:rsidP="00BC59B5">
      <w:pPr>
        <w:numPr>
          <w:ilvl w:val="0"/>
          <w:numId w:val="10"/>
        </w:numPr>
        <w:jc w:val="both"/>
        <w:rPr>
          <w:rFonts w:ascii="Times New Roman" w:eastAsia="Times New Roman" w:hAnsi="Times New Roman" w:cs="Times New Roman"/>
          <w:sz w:val="28"/>
          <w:szCs w:val="28"/>
        </w:rPr>
      </w:pPr>
      <w:r w:rsidRPr="00A746D4">
        <w:rPr>
          <w:rFonts w:ascii="Times New Roman" w:eastAsia="Gungsuh" w:hAnsi="Times New Roman" w:cs="Times New Roman"/>
          <w:sz w:val="28"/>
          <w:szCs w:val="28"/>
        </w:rPr>
        <w:t>Пер</w:t>
      </w:r>
      <w:r w:rsidRPr="00A746D4">
        <w:rPr>
          <w:rFonts w:ascii="Times New Roman" w:eastAsia="Gungsuh" w:hAnsi="Times New Roman" w:cs="Times New Roman"/>
          <w:sz w:val="28"/>
          <w:szCs w:val="28"/>
        </w:rPr>
        <w:t>епад высот: 89↑, 77↓</w:t>
      </w:r>
    </w:p>
    <w:p w14:paraId="1C5A249E" w14:textId="77777777" w:rsidR="004378BE" w:rsidRPr="00A746D4" w:rsidRDefault="00C3799B" w:rsidP="00BC59B5">
      <w:pPr>
        <w:numPr>
          <w:ilvl w:val="0"/>
          <w:numId w:val="10"/>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Примерное время прохождение без экскурсии и посещения музея - 2,5 - 3 часа</w:t>
      </w:r>
    </w:p>
    <w:p w14:paraId="493B8B0D" w14:textId="77777777" w:rsidR="004378BE" w:rsidRPr="00A746D4" w:rsidRDefault="00C3799B" w:rsidP="00BC59B5">
      <w:pPr>
        <w:numPr>
          <w:ilvl w:val="0"/>
          <w:numId w:val="10"/>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Примерное время прохождения с экскурсией и посещением музея - 4-5 часов</w:t>
      </w:r>
    </w:p>
    <w:p w14:paraId="0C5260C5" w14:textId="77777777" w:rsidR="004378BE" w:rsidRPr="00A746D4" w:rsidRDefault="00C3799B" w:rsidP="00BC59B5">
      <w:pPr>
        <w:numPr>
          <w:ilvl w:val="0"/>
          <w:numId w:val="10"/>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Степень сложности: умеренная</w:t>
      </w:r>
    </w:p>
    <w:p w14:paraId="5C823FFE" w14:textId="236C5019" w:rsidR="004378BE" w:rsidRPr="0021030C" w:rsidRDefault="00C3799B" w:rsidP="00A746D4">
      <w:pPr>
        <w:pStyle w:val="1"/>
        <w:rPr>
          <w:rFonts w:ascii="Times New Roman" w:hAnsi="Times New Roman" w:cs="Times New Roman"/>
          <w:b/>
          <w:bCs/>
          <w:sz w:val="28"/>
          <w:szCs w:val="28"/>
          <w:highlight w:val="white"/>
        </w:rPr>
      </w:pPr>
      <w:bookmarkStart w:id="13" w:name="_Toc130458207"/>
      <w:r w:rsidRPr="0021030C">
        <w:rPr>
          <w:rFonts w:ascii="Times New Roman" w:hAnsi="Times New Roman" w:cs="Times New Roman"/>
          <w:b/>
          <w:bCs/>
          <w:sz w:val="28"/>
          <w:szCs w:val="28"/>
          <w:highlight w:val="white"/>
        </w:rPr>
        <w:t>Описание маршрута</w:t>
      </w:r>
      <w:bookmarkEnd w:id="13"/>
    </w:p>
    <w:p w14:paraId="0BDDDECD" w14:textId="77777777" w:rsidR="004378BE" w:rsidRPr="00A746D4" w:rsidRDefault="00C3799B" w:rsidP="00BC59B5">
      <w:pPr>
        <w:ind w:right="60"/>
        <w:jc w:val="both"/>
        <w:rPr>
          <w:rFonts w:ascii="Times New Roman" w:eastAsia="Times New Roman" w:hAnsi="Times New Roman" w:cs="Times New Roman"/>
          <w:sz w:val="28"/>
          <w:szCs w:val="28"/>
        </w:rPr>
      </w:pPr>
      <w:r w:rsidRPr="00A746D4">
        <w:rPr>
          <w:rFonts w:ascii="Times New Roman" w:eastAsia="Times New Roman" w:hAnsi="Times New Roman" w:cs="Times New Roman"/>
          <w:b/>
          <w:sz w:val="28"/>
          <w:szCs w:val="28"/>
          <w:highlight w:val="white"/>
        </w:rPr>
        <w:tab/>
      </w:r>
      <w:r w:rsidRPr="00A746D4">
        <w:rPr>
          <w:rFonts w:ascii="Times New Roman" w:eastAsia="Times New Roman" w:hAnsi="Times New Roman" w:cs="Times New Roman"/>
          <w:sz w:val="28"/>
          <w:szCs w:val="28"/>
          <w:highlight w:val="white"/>
        </w:rPr>
        <w:t>Выйдя из электрички на платформе ж/д ст. Лебяжье, направляемся к улице Степаняна и движемся на север до Приморской улицы. Далее следуем на восток до пересечения с улицей Мира. Здесь мы подходим к памятнику «</w:t>
      </w:r>
      <w:r w:rsidRPr="00A746D4">
        <w:rPr>
          <w:rFonts w:ascii="Times New Roman" w:eastAsia="Times New Roman" w:hAnsi="Times New Roman" w:cs="Times New Roman"/>
          <w:sz w:val="28"/>
          <w:szCs w:val="28"/>
        </w:rPr>
        <w:t xml:space="preserve">Защитникам Ленинградского Неба». От памятника мы </w:t>
      </w:r>
      <w:r w:rsidRPr="00A746D4">
        <w:rPr>
          <w:rFonts w:ascii="Times New Roman" w:eastAsia="Times New Roman" w:hAnsi="Times New Roman" w:cs="Times New Roman"/>
          <w:sz w:val="28"/>
          <w:szCs w:val="28"/>
        </w:rPr>
        <w:t xml:space="preserve">движемся по </w:t>
      </w:r>
      <w:proofErr w:type="spellStart"/>
      <w:r w:rsidRPr="00A746D4">
        <w:rPr>
          <w:rFonts w:ascii="Times New Roman" w:eastAsia="Times New Roman" w:hAnsi="Times New Roman" w:cs="Times New Roman"/>
          <w:sz w:val="28"/>
          <w:szCs w:val="28"/>
        </w:rPr>
        <w:t>ул.Мира</w:t>
      </w:r>
      <w:proofErr w:type="spellEnd"/>
      <w:r w:rsidRPr="00A746D4">
        <w:rPr>
          <w:rFonts w:ascii="Times New Roman" w:eastAsia="Times New Roman" w:hAnsi="Times New Roman" w:cs="Times New Roman"/>
          <w:sz w:val="28"/>
          <w:szCs w:val="28"/>
        </w:rPr>
        <w:t xml:space="preserve"> в сторону парка Бианки. Здесь мы входим на территорию государственного природного заказника «Лебяжий». Про особенности его работы и правила посещения можно прочесть на </w:t>
      </w:r>
      <w:hyperlink r:id="rId11">
        <w:proofErr w:type="gramStart"/>
        <w:r w:rsidRPr="00A746D4">
          <w:rPr>
            <w:rFonts w:ascii="Times New Roman" w:eastAsia="Times New Roman" w:hAnsi="Times New Roman" w:cs="Times New Roman"/>
            <w:color w:val="1155CC"/>
            <w:sz w:val="28"/>
            <w:szCs w:val="28"/>
            <w:u w:val="single"/>
          </w:rPr>
          <w:t>сайте Особо</w:t>
        </w:r>
        <w:proofErr w:type="gramEnd"/>
        <w:r w:rsidRPr="00A746D4">
          <w:rPr>
            <w:rFonts w:ascii="Times New Roman" w:eastAsia="Times New Roman" w:hAnsi="Times New Roman" w:cs="Times New Roman"/>
            <w:color w:val="1155CC"/>
            <w:sz w:val="28"/>
            <w:szCs w:val="28"/>
            <w:u w:val="single"/>
          </w:rPr>
          <w:t xml:space="preserve"> охра</w:t>
        </w:r>
        <w:r w:rsidRPr="00A746D4">
          <w:rPr>
            <w:rFonts w:ascii="Times New Roman" w:eastAsia="Times New Roman" w:hAnsi="Times New Roman" w:cs="Times New Roman"/>
            <w:color w:val="1155CC"/>
            <w:sz w:val="28"/>
            <w:szCs w:val="28"/>
            <w:u w:val="single"/>
          </w:rPr>
          <w:t>няемых территорий Ленинградской области</w:t>
        </w:r>
      </w:hyperlink>
      <w:r w:rsidRPr="00A746D4">
        <w:rPr>
          <w:rFonts w:ascii="Times New Roman" w:eastAsia="Times New Roman" w:hAnsi="Times New Roman" w:cs="Times New Roman"/>
          <w:sz w:val="28"/>
          <w:szCs w:val="28"/>
        </w:rPr>
        <w:t>. Далее тропа выходит на береговую линию, по которой мы доходим до форта Красная горка. Запасным вариантом на случай непогоды или других неблагоприятных условий является проход не вдоль береговой линии Финского залива</w:t>
      </w:r>
      <w:r w:rsidRPr="00A746D4">
        <w:rPr>
          <w:rFonts w:ascii="Times New Roman" w:eastAsia="Times New Roman" w:hAnsi="Times New Roman" w:cs="Times New Roman"/>
          <w:sz w:val="28"/>
          <w:szCs w:val="28"/>
        </w:rPr>
        <w:t xml:space="preserve">, а по улице Мира, по обочине. Форт “Красная горка” представляет из себя бывший береговой узел обороны, с несколькими батареями различных орудий (некоторые из этих орудий находятся на своих местах). После обхода всех открытых </w:t>
      </w:r>
      <w:proofErr w:type="spellStart"/>
      <w:r w:rsidRPr="00A746D4">
        <w:rPr>
          <w:rFonts w:ascii="Times New Roman" w:eastAsia="Times New Roman" w:hAnsi="Times New Roman" w:cs="Times New Roman"/>
          <w:sz w:val="28"/>
          <w:szCs w:val="28"/>
        </w:rPr>
        <w:t>дсостопримечательностей</w:t>
      </w:r>
      <w:proofErr w:type="spellEnd"/>
      <w:r w:rsidRPr="00A746D4">
        <w:rPr>
          <w:rFonts w:ascii="Times New Roman" w:eastAsia="Times New Roman" w:hAnsi="Times New Roman" w:cs="Times New Roman"/>
          <w:sz w:val="28"/>
          <w:szCs w:val="28"/>
        </w:rPr>
        <w:t xml:space="preserve"> форта </w:t>
      </w:r>
      <w:r w:rsidRPr="00A746D4">
        <w:rPr>
          <w:rFonts w:ascii="Times New Roman" w:eastAsia="Times New Roman" w:hAnsi="Times New Roman" w:cs="Times New Roman"/>
          <w:sz w:val="28"/>
          <w:szCs w:val="28"/>
        </w:rPr>
        <w:t xml:space="preserve">у вас есть возможность попасть в </w:t>
      </w:r>
      <w:hyperlink r:id="rId12">
        <w:r w:rsidRPr="00A746D4">
          <w:rPr>
            <w:rFonts w:ascii="Times New Roman" w:eastAsia="Times New Roman" w:hAnsi="Times New Roman" w:cs="Times New Roman"/>
            <w:color w:val="1155CC"/>
            <w:sz w:val="28"/>
            <w:szCs w:val="28"/>
            <w:u w:val="single"/>
          </w:rPr>
          <w:t>местный краеведческий музей</w:t>
        </w:r>
      </w:hyperlink>
      <w:r w:rsidRPr="00A746D4">
        <w:rPr>
          <w:rFonts w:ascii="Times New Roman" w:eastAsia="Times New Roman" w:hAnsi="Times New Roman" w:cs="Times New Roman"/>
          <w:sz w:val="28"/>
          <w:szCs w:val="28"/>
        </w:rPr>
        <w:t xml:space="preserve">, который работает по </w:t>
      </w:r>
      <w:proofErr w:type="spellStart"/>
      <w:r w:rsidRPr="00A746D4">
        <w:rPr>
          <w:rFonts w:ascii="Times New Roman" w:eastAsia="Times New Roman" w:hAnsi="Times New Roman" w:cs="Times New Roman"/>
          <w:sz w:val="28"/>
          <w:szCs w:val="28"/>
        </w:rPr>
        <w:t>сб</w:t>
      </w:r>
      <w:proofErr w:type="spellEnd"/>
      <w:r w:rsidRPr="00A746D4">
        <w:rPr>
          <w:rFonts w:ascii="Times New Roman" w:eastAsia="Times New Roman" w:hAnsi="Times New Roman" w:cs="Times New Roman"/>
          <w:sz w:val="28"/>
          <w:szCs w:val="28"/>
        </w:rPr>
        <w:t>\</w:t>
      </w:r>
      <w:proofErr w:type="spellStart"/>
      <w:r w:rsidRPr="00A746D4">
        <w:rPr>
          <w:rFonts w:ascii="Times New Roman" w:eastAsia="Times New Roman" w:hAnsi="Times New Roman" w:cs="Times New Roman"/>
          <w:sz w:val="28"/>
          <w:szCs w:val="28"/>
        </w:rPr>
        <w:t>вс</w:t>
      </w:r>
      <w:proofErr w:type="spellEnd"/>
      <w:r w:rsidRPr="00A746D4">
        <w:rPr>
          <w:rFonts w:ascii="Times New Roman" w:eastAsia="Times New Roman" w:hAnsi="Times New Roman" w:cs="Times New Roman"/>
          <w:sz w:val="28"/>
          <w:szCs w:val="28"/>
        </w:rPr>
        <w:t xml:space="preserve"> с 11.00 до 19.00, бесплатно. Уточняйте информацию по телефону </w:t>
      </w:r>
      <w:proofErr w:type="gramStart"/>
      <w:r w:rsidRPr="00A746D4">
        <w:rPr>
          <w:rFonts w:ascii="Times New Roman" w:eastAsia="Times New Roman" w:hAnsi="Times New Roman" w:cs="Times New Roman"/>
          <w:sz w:val="28"/>
          <w:szCs w:val="28"/>
        </w:rPr>
        <w:t>-  +</w:t>
      </w:r>
      <w:proofErr w:type="gramEnd"/>
      <w:r w:rsidRPr="00A746D4">
        <w:rPr>
          <w:rFonts w:ascii="Times New Roman" w:eastAsia="Times New Roman" w:hAnsi="Times New Roman" w:cs="Times New Roman"/>
          <w:sz w:val="28"/>
          <w:szCs w:val="28"/>
        </w:rPr>
        <w:t>7 (981) 803-87-72. Затем направляемся в юго-западном на</w:t>
      </w:r>
      <w:r w:rsidRPr="00A746D4">
        <w:rPr>
          <w:rFonts w:ascii="Times New Roman" w:eastAsia="Times New Roman" w:hAnsi="Times New Roman" w:cs="Times New Roman"/>
          <w:sz w:val="28"/>
          <w:szCs w:val="28"/>
        </w:rPr>
        <w:t>правлении к трассе 41А-007, откуда подходим к автобусной остановке “Краснофлотская развилка”. При желании, отсюда вы можете уехать в город на рейсовом автобусе. От автобусной остановки Краснофлотская развилка движемся на юг к песчаному карьеру «68 й киломе</w:t>
      </w:r>
      <w:r w:rsidRPr="00A746D4">
        <w:rPr>
          <w:rFonts w:ascii="Times New Roman" w:eastAsia="Times New Roman" w:hAnsi="Times New Roman" w:cs="Times New Roman"/>
          <w:sz w:val="28"/>
          <w:szCs w:val="28"/>
        </w:rPr>
        <w:t xml:space="preserve">тр». Двигаясь </w:t>
      </w:r>
      <w:proofErr w:type="gramStart"/>
      <w:r w:rsidRPr="00A746D4">
        <w:rPr>
          <w:rFonts w:ascii="Times New Roman" w:eastAsia="Times New Roman" w:hAnsi="Times New Roman" w:cs="Times New Roman"/>
          <w:sz w:val="28"/>
          <w:szCs w:val="28"/>
        </w:rPr>
        <w:t>вдоль карьера</w:t>
      </w:r>
      <w:proofErr w:type="gramEnd"/>
      <w:r w:rsidRPr="00A746D4">
        <w:rPr>
          <w:rFonts w:ascii="Times New Roman" w:eastAsia="Times New Roman" w:hAnsi="Times New Roman" w:cs="Times New Roman"/>
          <w:sz w:val="28"/>
          <w:szCs w:val="28"/>
        </w:rPr>
        <w:t xml:space="preserve"> доходим до ж/д ст.пл.”68 км”, на платформе железнодорожной кассы нет.</w:t>
      </w:r>
    </w:p>
    <w:p w14:paraId="59B904AF" w14:textId="77777777" w:rsidR="004378BE" w:rsidRPr="00A746D4" w:rsidRDefault="00C3799B" w:rsidP="00BC59B5">
      <w:p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 </w:t>
      </w:r>
    </w:p>
    <w:p w14:paraId="29F59FD7" w14:textId="22041598" w:rsidR="004378BE" w:rsidRPr="00A746D4" w:rsidRDefault="004378BE" w:rsidP="00BC59B5">
      <w:pPr>
        <w:spacing w:before="240"/>
        <w:jc w:val="both"/>
        <w:rPr>
          <w:rFonts w:ascii="Times New Roman" w:eastAsia="Times New Roman" w:hAnsi="Times New Roman" w:cs="Times New Roman"/>
          <w:sz w:val="28"/>
          <w:szCs w:val="28"/>
        </w:rPr>
      </w:pPr>
    </w:p>
    <w:p w14:paraId="11BD3985" w14:textId="2354655E" w:rsidR="00220101" w:rsidRPr="00A746D4" w:rsidRDefault="00220101" w:rsidP="00BC59B5">
      <w:pPr>
        <w:spacing w:before="240"/>
        <w:jc w:val="both"/>
        <w:rPr>
          <w:rFonts w:ascii="Times New Roman" w:eastAsia="Times New Roman" w:hAnsi="Times New Roman" w:cs="Times New Roman"/>
          <w:sz w:val="28"/>
          <w:szCs w:val="28"/>
        </w:rPr>
      </w:pPr>
    </w:p>
    <w:p w14:paraId="77C19243" w14:textId="581504FE" w:rsidR="00220101" w:rsidRPr="00A746D4" w:rsidRDefault="00220101" w:rsidP="00BC59B5">
      <w:pPr>
        <w:spacing w:before="240"/>
        <w:jc w:val="both"/>
        <w:rPr>
          <w:rFonts w:ascii="Times New Roman" w:eastAsia="Times New Roman" w:hAnsi="Times New Roman" w:cs="Times New Roman"/>
          <w:sz w:val="28"/>
          <w:szCs w:val="28"/>
        </w:rPr>
      </w:pPr>
    </w:p>
    <w:p w14:paraId="396D750B" w14:textId="372FE8A2" w:rsidR="00220101" w:rsidRPr="00A746D4" w:rsidRDefault="00220101" w:rsidP="00BC59B5">
      <w:pPr>
        <w:spacing w:before="240"/>
        <w:jc w:val="both"/>
        <w:rPr>
          <w:rFonts w:ascii="Times New Roman" w:eastAsia="Times New Roman" w:hAnsi="Times New Roman" w:cs="Times New Roman"/>
          <w:sz w:val="28"/>
          <w:szCs w:val="28"/>
        </w:rPr>
      </w:pPr>
    </w:p>
    <w:p w14:paraId="4F01D505" w14:textId="60DA7ED8" w:rsidR="004378BE" w:rsidRPr="0021030C" w:rsidRDefault="00C3799B" w:rsidP="00A746D4">
      <w:pPr>
        <w:pStyle w:val="1"/>
        <w:rPr>
          <w:rFonts w:ascii="Times New Roman" w:hAnsi="Times New Roman" w:cs="Times New Roman"/>
          <w:b/>
          <w:bCs/>
          <w:sz w:val="28"/>
          <w:szCs w:val="28"/>
        </w:rPr>
      </w:pPr>
      <w:bookmarkStart w:id="14" w:name="_Toc130458208"/>
      <w:r w:rsidRPr="0021030C">
        <w:rPr>
          <w:rFonts w:ascii="Times New Roman" w:hAnsi="Times New Roman" w:cs="Times New Roman"/>
          <w:b/>
          <w:bCs/>
          <w:sz w:val="28"/>
          <w:szCs w:val="28"/>
        </w:rPr>
        <w:t>Достопримечательности на маршруте</w:t>
      </w:r>
      <w:bookmarkEnd w:id="14"/>
    </w:p>
    <w:p w14:paraId="1455F976" w14:textId="1E2086A7" w:rsidR="004378BE" w:rsidRPr="00A746D4" w:rsidRDefault="00C3799B" w:rsidP="00BC59B5">
      <w:pPr>
        <w:ind w:right="6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Памятник “Защитникам Ленинградского неба”.</w:t>
      </w:r>
    </w:p>
    <w:p w14:paraId="414FD2C6" w14:textId="18EE0289" w:rsidR="004378BE" w:rsidRPr="00A746D4" w:rsidRDefault="00220101" w:rsidP="00BC59B5">
      <w:pPr>
        <w:ind w:right="60"/>
        <w:jc w:val="both"/>
        <w:rPr>
          <w:rFonts w:ascii="Times New Roman" w:eastAsia="Times" w:hAnsi="Times New Roman" w:cs="Times New Roman"/>
          <w:sz w:val="28"/>
          <w:szCs w:val="28"/>
        </w:rPr>
      </w:pPr>
      <w:r w:rsidRPr="00A746D4">
        <w:rPr>
          <w:rFonts w:ascii="Times New Roman" w:eastAsia="Times" w:hAnsi="Times New Roman" w:cs="Times New Roman"/>
          <w:b/>
          <w:bCs/>
          <w:sz w:val="28"/>
          <w:szCs w:val="28"/>
        </w:rPr>
        <w:t>Координаты:</w:t>
      </w:r>
      <w:r w:rsidRPr="00A746D4">
        <w:rPr>
          <w:rFonts w:ascii="Times New Roman" w:eastAsia="Times" w:hAnsi="Times New Roman" w:cs="Times New Roman"/>
          <w:sz w:val="28"/>
          <w:szCs w:val="28"/>
        </w:rPr>
        <w:t xml:space="preserve"> 59</w:t>
      </w:r>
      <w:r w:rsidR="00C3799B" w:rsidRPr="00A746D4">
        <w:rPr>
          <w:rFonts w:ascii="Times New Roman" w:eastAsia="Times" w:hAnsi="Times New Roman" w:cs="Times New Roman"/>
          <w:sz w:val="28"/>
          <w:szCs w:val="28"/>
        </w:rPr>
        <w:t>°57.714′ N, 29°24.889′ E</w:t>
      </w:r>
    </w:p>
    <w:p w14:paraId="2B615DA4" w14:textId="77777777" w:rsidR="004378BE" w:rsidRPr="00A746D4" w:rsidRDefault="00C3799B" w:rsidP="00BC59B5">
      <w:pP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 xml:space="preserve">Самолёт Ил-2 установлен на постаменте как центральная часть мемориала летчикам Великой Отечественной войны. Был поднят со дна озера Белое в Тосненском районе в </w:t>
      </w:r>
      <w:proofErr w:type="gramStart"/>
      <w:r w:rsidRPr="00A746D4">
        <w:rPr>
          <w:rFonts w:ascii="Times New Roman" w:eastAsia="Times" w:hAnsi="Times New Roman" w:cs="Times New Roman"/>
          <w:sz w:val="28"/>
          <w:szCs w:val="28"/>
        </w:rPr>
        <w:t>1978 ,</w:t>
      </w:r>
      <w:proofErr w:type="gramEnd"/>
      <w:r w:rsidRPr="00A746D4">
        <w:rPr>
          <w:rFonts w:ascii="Times New Roman" w:eastAsia="Times" w:hAnsi="Times New Roman" w:cs="Times New Roman"/>
          <w:sz w:val="28"/>
          <w:szCs w:val="28"/>
        </w:rPr>
        <w:t xml:space="preserve"> после отреставрирован и привезен в Лебяжье. Было установлено что это пропавший без вести </w:t>
      </w:r>
      <w:r w:rsidRPr="00A746D4">
        <w:rPr>
          <w:rFonts w:ascii="Times New Roman" w:eastAsia="Times" w:hAnsi="Times New Roman" w:cs="Times New Roman"/>
          <w:sz w:val="28"/>
          <w:szCs w:val="28"/>
        </w:rPr>
        <w:t>самолёт 18.02.1943 в ходе выполнения боевого задания «Искра». Согласно архивным документам самолет атаковал немцев в Тосненском районе (Макарьева Пустынь</w:t>
      </w:r>
      <w:proofErr w:type="gramStart"/>
      <w:r w:rsidRPr="00A746D4">
        <w:rPr>
          <w:rFonts w:ascii="Times New Roman" w:eastAsia="Times" w:hAnsi="Times New Roman" w:cs="Times New Roman"/>
          <w:sz w:val="28"/>
          <w:szCs w:val="28"/>
        </w:rPr>
        <w:t>) .</w:t>
      </w:r>
      <w:proofErr w:type="gramEnd"/>
      <w:r w:rsidRPr="00A746D4">
        <w:rPr>
          <w:rFonts w:ascii="Times New Roman" w:eastAsia="Times" w:hAnsi="Times New Roman" w:cs="Times New Roman"/>
          <w:sz w:val="28"/>
          <w:szCs w:val="28"/>
        </w:rPr>
        <w:t xml:space="preserve"> Экипаж выполнил задание и уже возвращался назад, но были атакованы истребителями противника. Из 4 х</w:t>
      </w:r>
      <w:r w:rsidRPr="00A746D4">
        <w:rPr>
          <w:rFonts w:ascii="Times New Roman" w:eastAsia="Times" w:hAnsi="Times New Roman" w:cs="Times New Roman"/>
          <w:sz w:val="28"/>
          <w:szCs w:val="28"/>
        </w:rPr>
        <w:t xml:space="preserve"> самолетов не вернулись 2, один из которых упал на дно озера. Останки экипажа – младший лейтенант Виктор Николаевич </w:t>
      </w:r>
      <w:proofErr w:type="spellStart"/>
      <w:r w:rsidRPr="00A746D4">
        <w:rPr>
          <w:rFonts w:ascii="Times New Roman" w:eastAsia="Times" w:hAnsi="Times New Roman" w:cs="Times New Roman"/>
          <w:sz w:val="28"/>
          <w:szCs w:val="28"/>
        </w:rPr>
        <w:t>Шишковец</w:t>
      </w:r>
      <w:proofErr w:type="spellEnd"/>
      <w:r w:rsidRPr="00A746D4">
        <w:rPr>
          <w:rFonts w:ascii="Times New Roman" w:eastAsia="Times" w:hAnsi="Times New Roman" w:cs="Times New Roman"/>
          <w:sz w:val="28"/>
          <w:szCs w:val="28"/>
        </w:rPr>
        <w:t xml:space="preserve"> </w:t>
      </w:r>
      <w:proofErr w:type="gramStart"/>
      <w:r w:rsidRPr="00A746D4">
        <w:rPr>
          <w:rFonts w:ascii="Times New Roman" w:eastAsia="Times" w:hAnsi="Times New Roman" w:cs="Times New Roman"/>
          <w:sz w:val="28"/>
          <w:szCs w:val="28"/>
        </w:rPr>
        <w:t>( 26</w:t>
      </w:r>
      <w:proofErr w:type="gramEnd"/>
      <w:r w:rsidRPr="00A746D4">
        <w:rPr>
          <w:rFonts w:ascii="Times New Roman" w:eastAsia="Times" w:hAnsi="Times New Roman" w:cs="Times New Roman"/>
          <w:sz w:val="28"/>
          <w:szCs w:val="28"/>
        </w:rPr>
        <w:t xml:space="preserve"> лет) и младший сержант Василий Фёдорович Данилов (21 год). В 1978 году самолёт Ил-2 был восстановлен силами преподавателей и к</w:t>
      </w:r>
      <w:r w:rsidRPr="00A746D4">
        <w:rPr>
          <w:rFonts w:ascii="Times New Roman" w:eastAsia="Times" w:hAnsi="Times New Roman" w:cs="Times New Roman"/>
          <w:sz w:val="28"/>
          <w:szCs w:val="28"/>
        </w:rPr>
        <w:t xml:space="preserve">урсантов Ломоносовского военного авиационно-технического училища и установлен на его территории. В 90 е годы училище было расформировано и самолеты были сданы на металлолом, но за Ил-2 вступился ветераны ВОВ и самолёт был оставлен на временное хранение. В </w:t>
      </w:r>
      <w:r w:rsidRPr="00A746D4">
        <w:rPr>
          <w:rFonts w:ascii="Times New Roman" w:eastAsia="Times" w:hAnsi="Times New Roman" w:cs="Times New Roman"/>
          <w:sz w:val="28"/>
          <w:szCs w:val="28"/>
        </w:rPr>
        <w:t>2003 Ил-2 вновь вернулся в Лебяжье и был установлен в качестве памятника в посёлке Лебяжье.</w:t>
      </w:r>
    </w:p>
    <w:p w14:paraId="515213F3" w14:textId="77777777" w:rsidR="004378BE" w:rsidRPr="00A746D4" w:rsidRDefault="00C3799B" w:rsidP="00BC59B5">
      <w:pPr>
        <w:ind w:right="60"/>
        <w:jc w:val="both"/>
        <w:rPr>
          <w:rFonts w:ascii="Times New Roman" w:eastAsia="Times" w:hAnsi="Times New Roman" w:cs="Times New Roman"/>
          <w:sz w:val="28"/>
          <w:szCs w:val="28"/>
        </w:rPr>
      </w:pPr>
      <w:r w:rsidRPr="00A746D4">
        <w:rPr>
          <w:rFonts w:ascii="Times New Roman" w:eastAsia="Times" w:hAnsi="Times New Roman" w:cs="Times New Roman"/>
          <w:noProof/>
          <w:sz w:val="28"/>
          <w:szCs w:val="28"/>
        </w:rPr>
        <w:drawing>
          <wp:inline distT="114300" distB="114300" distL="114300" distR="114300" wp14:anchorId="1955B98D" wp14:editId="08BC2247">
            <wp:extent cx="5731200" cy="3822700"/>
            <wp:effectExtent l="0" t="0" r="0" b="0"/>
            <wp:docPr id="8"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
                    <a:srcRect/>
                    <a:stretch>
                      <a:fillRect/>
                    </a:stretch>
                  </pic:blipFill>
                  <pic:spPr>
                    <a:xfrm>
                      <a:off x="0" y="0"/>
                      <a:ext cx="5731200" cy="3822700"/>
                    </a:xfrm>
                    <a:prstGeom prst="rect">
                      <a:avLst/>
                    </a:prstGeom>
                    <a:ln/>
                  </pic:spPr>
                </pic:pic>
              </a:graphicData>
            </a:graphic>
          </wp:inline>
        </w:drawing>
      </w:r>
    </w:p>
    <w:p w14:paraId="54D43408" w14:textId="77777777" w:rsidR="004378BE" w:rsidRPr="00A746D4" w:rsidRDefault="00C3799B" w:rsidP="00BC59B5">
      <w:pPr>
        <w:ind w:right="60"/>
        <w:jc w:val="center"/>
        <w:rPr>
          <w:rFonts w:ascii="Times New Roman" w:eastAsia="Times" w:hAnsi="Times New Roman" w:cs="Times New Roman"/>
          <w:i/>
          <w:sz w:val="28"/>
          <w:szCs w:val="28"/>
        </w:rPr>
      </w:pPr>
      <w:r w:rsidRPr="00A746D4">
        <w:rPr>
          <w:rFonts w:ascii="Times New Roman" w:eastAsia="Times" w:hAnsi="Times New Roman" w:cs="Times New Roman"/>
          <w:i/>
          <w:sz w:val="28"/>
          <w:szCs w:val="28"/>
        </w:rPr>
        <w:t>Памятник “Защитникам Ленинградского неба”</w:t>
      </w:r>
    </w:p>
    <w:p w14:paraId="185CC66C" w14:textId="23ACA104" w:rsidR="004378BE" w:rsidRPr="00A746D4" w:rsidRDefault="00C3799B" w:rsidP="00BC59B5">
      <w:pPr>
        <w:ind w:right="60"/>
        <w:jc w:val="both"/>
        <w:rPr>
          <w:rFonts w:ascii="Times New Roman" w:eastAsia="Times" w:hAnsi="Times New Roman" w:cs="Times New Roman"/>
          <w:b/>
          <w:sz w:val="28"/>
          <w:szCs w:val="28"/>
        </w:rPr>
      </w:pPr>
      <w:r w:rsidRPr="00A746D4">
        <w:rPr>
          <w:rFonts w:ascii="Times New Roman" w:eastAsia="Times" w:hAnsi="Times New Roman" w:cs="Times New Roman"/>
          <w:b/>
          <w:sz w:val="28"/>
          <w:szCs w:val="28"/>
        </w:rPr>
        <w:t>Виталий Валентинович Бианки в Лебяжье</w:t>
      </w:r>
    </w:p>
    <w:p w14:paraId="1668B11A" w14:textId="05AA31D2" w:rsidR="004378BE" w:rsidRPr="00A746D4" w:rsidRDefault="00220101" w:rsidP="00BC59B5">
      <w:pPr>
        <w:ind w:right="60"/>
        <w:jc w:val="both"/>
        <w:rPr>
          <w:rFonts w:ascii="Times New Roman" w:eastAsia="Times" w:hAnsi="Times New Roman" w:cs="Times New Roman"/>
          <w:sz w:val="28"/>
          <w:szCs w:val="28"/>
        </w:rPr>
      </w:pPr>
      <w:r w:rsidRPr="00A746D4">
        <w:rPr>
          <w:rFonts w:ascii="Times New Roman" w:hAnsi="Times New Roman" w:cs="Times New Roman"/>
          <w:noProof/>
          <w:sz w:val="28"/>
          <w:szCs w:val="28"/>
        </w:rPr>
        <w:drawing>
          <wp:anchor distT="114300" distB="114300" distL="114300" distR="114300" simplePos="0" relativeHeight="251658240" behindDoc="0" locked="0" layoutInCell="1" hidden="0" allowOverlap="1" wp14:anchorId="347BBF48" wp14:editId="252A0F3B">
            <wp:simplePos x="0" y="0"/>
            <wp:positionH relativeFrom="column">
              <wp:posOffset>2947670</wp:posOffset>
            </wp:positionH>
            <wp:positionV relativeFrom="paragraph">
              <wp:posOffset>106045</wp:posOffset>
            </wp:positionV>
            <wp:extent cx="2705100" cy="3984625"/>
            <wp:effectExtent l="0" t="0" r="0" b="0"/>
            <wp:wrapSquare wrapText="bothSides" distT="114300" distB="114300" distL="114300" distR="114300"/>
            <wp:docPr id="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2705100" cy="3984625"/>
                    </a:xfrm>
                    <a:prstGeom prst="rect">
                      <a:avLst/>
                    </a:prstGeom>
                    <a:ln/>
                  </pic:spPr>
                </pic:pic>
              </a:graphicData>
            </a:graphic>
            <wp14:sizeRelH relativeFrom="margin">
              <wp14:pctWidth>0</wp14:pctWidth>
            </wp14:sizeRelH>
            <wp14:sizeRelV relativeFrom="margin">
              <wp14:pctHeight>0</wp14:pctHeight>
            </wp14:sizeRelV>
          </wp:anchor>
        </w:drawing>
      </w:r>
      <w:r w:rsidR="00C3799B" w:rsidRPr="00A746D4">
        <w:rPr>
          <w:rFonts w:ascii="Times New Roman" w:eastAsia="Times" w:hAnsi="Times New Roman" w:cs="Times New Roman"/>
          <w:sz w:val="28"/>
          <w:szCs w:val="28"/>
        </w:rPr>
        <w:t>Лебяжье первой половины прошлого века прославил в своих произведениях знаменитый здешний дачник — детский писатель натуралист Виталий Бианки. Увлечённый певец родной природы, Бианки создал более трехсот произведений, в том числе такие любимые детворой расс</w:t>
      </w:r>
      <w:r w:rsidR="00C3799B" w:rsidRPr="00A746D4">
        <w:rPr>
          <w:rFonts w:ascii="Times New Roman" w:eastAsia="Times" w:hAnsi="Times New Roman" w:cs="Times New Roman"/>
          <w:sz w:val="28"/>
          <w:szCs w:val="28"/>
        </w:rPr>
        <w:t xml:space="preserve">казы о лесных жителях как «Оранжевое горлышко», «Где раки зимуют», «Снежная книга», «Как муравьишка домой спешил», «Мышонок Пик» и другие. </w:t>
      </w:r>
    </w:p>
    <w:p w14:paraId="495F01A5" w14:textId="77777777" w:rsidR="004378BE" w:rsidRPr="00A746D4" w:rsidRDefault="00C3799B" w:rsidP="00BC59B5">
      <w:pP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 xml:space="preserve">В. Бианки — сын известного русского учёного энтомолога Валентина Бианки, жившего на даче в Большой </w:t>
      </w:r>
      <w:proofErr w:type="gramStart"/>
      <w:r w:rsidRPr="00A746D4">
        <w:rPr>
          <w:rFonts w:ascii="Times New Roman" w:eastAsia="Times" w:hAnsi="Times New Roman" w:cs="Times New Roman"/>
          <w:sz w:val="28"/>
          <w:szCs w:val="28"/>
        </w:rPr>
        <w:t>Ижоре .</w:t>
      </w:r>
      <w:proofErr w:type="gramEnd"/>
      <w:r w:rsidRPr="00A746D4">
        <w:rPr>
          <w:rFonts w:ascii="Times New Roman" w:eastAsia="Times" w:hAnsi="Times New Roman" w:cs="Times New Roman"/>
          <w:sz w:val="28"/>
          <w:szCs w:val="28"/>
        </w:rPr>
        <w:t xml:space="preserve"> Неудивите</w:t>
      </w:r>
      <w:r w:rsidRPr="00A746D4">
        <w:rPr>
          <w:rFonts w:ascii="Times New Roman" w:eastAsia="Times" w:hAnsi="Times New Roman" w:cs="Times New Roman"/>
          <w:sz w:val="28"/>
          <w:szCs w:val="28"/>
        </w:rPr>
        <w:t xml:space="preserve">льно, что писатель с детских лет полюбил эти места. Красота и многообразие природы южного берега Финского залива запечатлены во многих произведениях Виталия Валентиновича. </w:t>
      </w:r>
    </w:p>
    <w:p w14:paraId="5CCEF08E" w14:textId="77777777" w:rsidR="004378BE" w:rsidRPr="00A746D4" w:rsidRDefault="00C3799B" w:rsidP="00BC59B5">
      <w:pP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Род Бианки имеет швейцарско-немецкое происхождение. По семейному преданию, прадед п</w:t>
      </w:r>
      <w:r w:rsidRPr="00A746D4">
        <w:rPr>
          <w:rFonts w:ascii="Times New Roman" w:eastAsia="Times" w:hAnsi="Times New Roman" w:cs="Times New Roman"/>
          <w:sz w:val="28"/>
          <w:szCs w:val="28"/>
        </w:rPr>
        <w:t xml:space="preserve">исателя, оперный певец, некогда сменил немецкую фамилию </w:t>
      </w:r>
      <w:proofErr w:type="spellStart"/>
      <w:r w:rsidRPr="00A746D4">
        <w:rPr>
          <w:rFonts w:ascii="Times New Roman" w:eastAsia="Times" w:hAnsi="Times New Roman" w:cs="Times New Roman"/>
          <w:sz w:val="28"/>
          <w:szCs w:val="28"/>
        </w:rPr>
        <w:t>Weiss</w:t>
      </w:r>
      <w:proofErr w:type="spellEnd"/>
      <w:r w:rsidRPr="00A746D4">
        <w:rPr>
          <w:rFonts w:ascii="Times New Roman" w:eastAsia="Times" w:hAnsi="Times New Roman" w:cs="Times New Roman"/>
          <w:sz w:val="28"/>
          <w:szCs w:val="28"/>
        </w:rPr>
        <w:t xml:space="preserve"> на звучную итальянскую </w:t>
      </w:r>
      <w:proofErr w:type="spellStart"/>
      <w:r w:rsidRPr="00A746D4">
        <w:rPr>
          <w:rFonts w:ascii="Times New Roman" w:eastAsia="Times" w:hAnsi="Times New Roman" w:cs="Times New Roman"/>
          <w:sz w:val="28"/>
          <w:szCs w:val="28"/>
        </w:rPr>
        <w:t>Bianchi</w:t>
      </w:r>
      <w:proofErr w:type="spellEnd"/>
    </w:p>
    <w:p w14:paraId="09EF5AB8" w14:textId="77777777" w:rsidR="004378BE" w:rsidRPr="00A746D4" w:rsidRDefault="004378BE" w:rsidP="00BC59B5">
      <w:pPr>
        <w:ind w:right="60"/>
        <w:jc w:val="both"/>
        <w:rPr>
          <w:rFonts w:ascii="Times New Roman" w:eastAsia="Times" w:hAnsi="Times New Roman" w:cs="Times New Roman"/>
          <w:sz w:val="28"/>
          <w:szCs w:val="28"/>
        </w:rPr>
      </w:pPr>
    </w:p>
    <w:p w14:paraId="3E78043C" w14:textId="090F68E8" w:rsidR="004378BE" w:rsidRPr="00A746D4" w:rsidRDefault="00C3799B" w:rsidP="00BC59B5">
      <w:pPr>
        <w:ind w:right="6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Поляна Бианки</w:t>
      </w:r>
    </w:p>
    <w:p w14:paraId="1D473EE7" w14:textId="77777777" w:rsidR="004378BE" w:rsidRPr="00A746D4" w:rsidRDefault="00C3799B" w:rsidP="00BC59B5">
      <w:pPr>
        <w:ind w:right="60"/>
        <w:jc w:val="both"/>
        <w:rPr>
          <w:rFonts w:ascii="Times New Roman" w:eastAsia="Times" w:hAnsi="Times New Roman" w:cs="Times New Roman"/>
          <w:sz w:val="28"/>
          <w:szCs w:val="28"/>
        </w:rPr>
      </w:pPr>
      <w:r w:rsidRPr="00A746D4">
        <w:rPr>
          <w:rFonts w:ascii="Times New Roman" w:eastAsia="Times New Roman" w:hAnsi="Times New Roman" w:cs="Times New Roman"/>
          <w:sz w:val="28"/>
          <w:szCs w:val="28"/>
        </w:rPr>
        <w:t xml:space="preserve">Координаты: </w:t>
      </w:r>
      <w:r w:rsidRPr="00A746D4">
        <w:rPr>
          <w:rFonts w:ascii="Times New Roman" w:eastAsia="Times" w:hAnsi="Times New Roman" w:cs="Times New Roman"/>
          <w:sz w:val="28"/>
          <w:szCs w:val="28"/>
        </w:rPr>
        <w:t>59°57.984′ N, 29°24.474′ E</w:t>
      </w:r>
    </w:p>
    <w:p w14:paraId="5144D3DF" w14:textId="77777777" w:rsidR="004378BE" w:rsidRPr="00A746D4" w:rsidRDefault="00C3799B" w:rsidP="00BC59B5">
      <w:pPr>
        <w:ind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Особо охраняемая природная территория, которая создана по инициативе жителей и на их пожертвования. Так уд</w:t>
      </w:r>
      <w:r w:rsidRPr="00A746D4">
        <w:rPr>
          <w:rFonts w:ascii="Times New Roman" w:eastAsia="Times New Roman" w:hAnsi="Times New Roman" w:cs="Times New Roman"/>
          <w:sz w:val="28"/>
          <w:szCs w:val="28"/>
          <w:highlight w:val="white"/>
        </w:rPr>
        <w:t xml:space="preserve">алось сберечь от застройки небольшую часть прибрежной зоны Лебяжья и увековечить имя одного из </w:t>
      </w:r>
      <w:proofErr w:type="spellStart"/>
      <w:r w:rsidRPr="00A746D4">
        <w:rPr>
          <w:rFonts w:ascii="Times New Roman" w:eastAsia="Times New Roman" w:hAnsi="Times New Roman" w:cs="Times New Roman"/>
          <w:sz w:val="28"/>
          <w:szCs w:val="28"/>
          <w:highlight w:val="white"/>
        </w:rPr>
        <w:t>лебяженских</w:t>
      </w:r>
      <w:proofErr w:type="spellEnd"/>
      <w:r w:rsidRPr="00A746D4">
        <w:rPr>
          <w:rFonts w:ascii="Times New Roman" w:eastAsia="Times New Roman" w:hAnsi="Times New Roman" w:cs="Times New Roman"/>
          <w:sz w:val="28"/>
          <w:szCs w:val="28"/>
          <w:highlight w:val="white"/>
        </w:rPr>
        <w:t xml:space="preserve"> дачников начала XX в. писателя Виталия Бианки.</w:t>
      </w:r>
    </w:p>
    <w:p w14:paraId="6654CB50" w14:textId="77777777" w:rsidR="004378BE" w:rsidRPr="00A746D4" w:rsidRDefault="00C3799B" w:rsidP="00BC59B5">
      <w:pPr>
        <w:ind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 xml:space="preserve">В XV веке Лебяжье и его окрестности входили в состав Водской пятины Новгородского княжества. В те времена селение носило другое название – </w:t>
      </w:r>
      <w:proofErr w:type="spellStart"/>
      <w:r w:rsidRPr="00A746D4">
        <w:rPr>
          <w:rFonts w:ascii="Times New Roman" w:eastAsia="Times New Roman" w:hAnsi="Times New Roman" w:cs="Times New Roman"/>
          <w:sz w:val="28"/>
          <w:szCs w:val="28"/>
          <w:highlight w:val="white"/>
        </w:rPr>
        <w:t>Каркила</w:t>
      </w:r>
      <w:proofErr w:type="spellEnd"/>
      <w:r w:rsidRPr="00A746D4">
        <w:rPr>
          <w:rFonts w:ascii="Times New Roman" w:eastAsia="Times New Roman" w:hAnsi="Times New Roman" w:cs="Times New Roman"/>
          <w:sz w:val="28"/>
          <w:szCs w:val="28"/>
          <w:highlight w:val="white"/>
        </w:rPr>
        <w:t xml:space="preserve"> (</w:t>
      </w:r>
      <w:proofErr w:type="spellStart"/>
      <w:r w:rsidRPr="00A746D4">
        <w:rPr>
          <w:rFonts w:ascii="Times New Roman" w:eastAsia="Times New Roman" w:hAnsi="Times New Roman" w:cs="Times New Roman"/>
          <w:sz w:val="28"/>
          <w:szCs w:val="28"/>
          <w:highlight w:val="white"/>
        </w:rPr>
        <w:t>Керчела</w:t>
      </w:r>
      <w:proofErr w:type="spellEnd"/>
      <w:r w:rsidRPr="00A746D4">
        <w:rPr>
          <w:rFonts w:ascii="Times New Roman" w:eastAsia="Times New Roman" w:hAnsi="Times New Roman" w:cs="Times New Roman"/>
          <w:sz w:val="28"/>
          <w:szCs w:val="28"/>
          <w:highlight w:val="white"/>
        </w:rPr>
        <w:t xml:space="preserve">). Под этим именем оно числилось в списках населённых пунктов </w:t>
      </w:r>
      <w:proofErr w:type="spellStart"/>
      <w:r w:rsidRPr="00A746D4">
        <w:rPr>
          <w:rFonts w:ascii="Times New Roman" w:eastAsia="Times New Roman" w:hAnsi="Times New Roman" w:cs="Times New Roman"/>
          <w:sz w:val="28"/>
          <w:szCs w:val="28"/>
          <w:highlight w:val="white"/>
        </w:rPr>
        <w:t>Дудергофского</w:t>
      </w:r>
      <w:proofErr w:type="spellEnd"/>
      <w:r w:rsidRPr="00A746D4">
        <w:rPr>
          <w:rFonts w:ascii="Times New Roman" w:eastAsia="Times New Roman" w:hAnsi="Times New Roman" w:cs="Times New Roman"/>
          <w:sz w:val="28"/>
          <w:szCs w:val="28"/>
          <w:highlight w:val="white"/>
        </w:rPr>
        <w:t xml:space="preserve"> погоста. С 1617 года почт</w:t>
      </w:r>
      <w:r w:rsidRPr="00A746D4">
        <w:rPr>
          <w:rFonts w:ascii="Times New Roman" w:eastAsia="Times New Roman" w:hAnsi="Times New Roman" w:cs="Times New Roman"/>
          <w:sz w:val="28"/>
          <w:szCs w:val="28"/>
          <w:highlight w:val="white"/>
        </w:rPr>
        <w:t>и сто лет поселением владели шведы. После освобождения этих земель в ходе Северной войны (1700-1721) по замыслу царя Петра I мыза Лебяжье должна была стать завершающим звеном в цепочке дворянских усадеб, расположенных вдоль Петергофской дороги, которая дол</w:t>
      </w:r>
      <w:r w:rsidRPr="00A746D4">
        <w:rPr>
          <w:rFonts w:ascii="Times New Roman" w:eastAsia="Times New Roman" w:hAnsi="Times New Roman" w:cs="Times New Roman"/>
          <w:sz w:val="28"/>
          <w:szCs w:val="28"/>
          <w:highlight w:val="white"/>
        </w:rPr>
        <w:t xml:space="preserve">жна была служить парадным въездом в новую столицу Санкт-Петербург. </w:t>
      </w:r>
    </w:p>
    <w:p w14:paraId="5E089F0B" w14:textId="77777777" w:rsidR="004378BE" w:rsidRPr="00A746D4" w:rsidRDefault="00C3799B" w:rsidP="00BC59B5">
      <w:pPr>
        <w:ind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В конце XIX века Лебяжье стало популярным местом дачного отдыха. Комфортабельные лоцманские дома и специально построенные дома стали сдавать в поднаем петербургским дачникам. В 1897-1901 и</w:t>
      </w:r>
      <w:r w:rsidRPr="00A746D4">
        <w:rPr>
          <w:rFonts w:ascii="Times New Roman" w:eastAsia="Times New Roman" w:hAnsi="Times New Roman" w:cs="Times New Roman"/>
          <w:sz w:val="28"/>
          <w:szCs w:val="28"/>
          <w:highlight w:val="white"/>
        </w:rPr>
        <w:t xml:space="preserve"> 1903-1915 годах в лоцманском поселении снимал дачу хранитель зоологического музея и военный врач В.Л. Бианки со своей семьей – супругой и тремя сыновьями. Младший сын Виталий, впоследствии известный детский писатель, часто упоминал Лебяжье в своих произве</w:t>
      </w:r>
      <w:r w:rsidRPr="00A746D4">
        <w:rPr>
          <w:rFonts w:ascii="Times New Roman" w:eastAsia="Times New Roman" w:hAnsi="Times New Roman" w:cs="Times New Roman"/>
          <w:sz w:val="28"/>
          <w:szCs w:val="28"/>
          <w:highlight w:val="white"/>
        </w:rPr>
        <w:t>дениях.</w:t>
      </w:r>
    </w:p>
    <w:p w14:paraId="0BCA40D1" w14:textId="77777777" w:rsidR="004378BE" w:rsidRPr="00A746D4" w:rsidRDefault="00C3799B" w:rsidP="00BC59B5">
      <w:pPr>
        <w:ind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noProof/>
          <w:sz w:val="28"/>
          <w:szCs w:val="28"/>
          <w:highlight w:val="white"/>
        </w:rPr>
        <w:drawing>
          <wp:inline distT="114300" distB="114300" distL="114300" distR="114300" wp14:anchorId="05BD069C" wp14:editId="3FB32FDE">
            <wp:extent cx="5731200" cy="3822700"/>
            <wp:effectExtent l="0" t="0" r="0" b="0"/>
            <wp:docPr id="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5"/>
                    <a:srcRect/>
                    <a:stretch>
                      <a:fillRect/>
                    </a:stretch>
                  </pic:blipFill>
                  <pic:spPr>
                    <a:xfrm>
                      <a:off x="0" y="0"/>
                      <a:ext cx="5731200" cy="3822700"/>
                    </a:xfrm>
                    <a:prstGeom prst="rect">
                      <a:avLst/>
                    </a:prstGeom>
                    <a:ln/>
                  </pic:spPr>
                </pic:pic>
              </a:graphicData>
            </a:graphic>
          </wp:inline>
        </w:drawing>
      </w:r>
    </w:p>
    <w:p w14:paraId="692540E7" w14:textId="77777777" w:rsidR="004378BE" w:rsidRPr="00A746D4" w:rsidRDefault="00C3799B" w:rsidP="00BC59B5">
      <w:pPr>
        <w:ind w:right="60"/>
        <w:jc w:val="center"/>
        <w:rPr>
          <w:rFonts w:ascii="Times New Roman" w:eastAsia="Times New Roman" w:hAnsi="Times New Roman" w:cs="Times New Roman"/>
          <w:i/>
          <w:sz w:val="28"/>
          <w:szCs w:val="28"/>
          <w:highlight w:val="white"/>
        </w:rPr>
      </w:pPr>
      <w:r w:rsidRPr="00A746D4">
        <w:rPr>
          <w:rFonts w:ascii="Times New Roman" w:eastAsia="Times New Roman" w:hAnsi="Times New Roman" w:cs="Times New Roman"/>
          <w:i/>
          <w:sz w:val="28"/>
          <w:szCs w:val="28"/>
          <w:highlight w:val="white"/>
        </w:rPr>
        <w:t xml:space="preserve">Поляна Бианки. Фото сделано 12 марта. </w:t>
      </w:r>
    </w:p>
    <w:p w14:paraId="5537D9D9" w14:textId="77777777" w:rsidR="004378BE" w:rsidRPr="00A746D4" w:rsidRDefault="00C3799B" w:rsidP="00BC59B5">
      <w:pPr>
        <w:ind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 xml:space="preserve"> </w:t>
      </w:r>
    </w:p>
    <w:p w14:paraId="5AAD444E" w14:textId="1B93BC81" w:rsidR="004378BE" w:rsidRPr="00A746D4" w:rsidRDefault="00C3799B" w:rsidP="00BC59B5">
      <w:pPr>
        <w:ind w:right="60"/>
        <w:jc w:val="both"/>
        <w:rPr>
          <w:rFonts w:ascii="Times New Roman" w:eastAsia="Times" w:hAnsi="Times New Roman" w:cs="Times New Roman"/>
          <w:b/>
          <w:sz w:val="28"/>
          <w:szCs w:val="28"/>
          <w:highlight w:val="white"/>
        </w:rPr>
      </w:pPr>
      <w:r w:rsidRPr="00A746D4">
        <w:rPr>
          <w:rFonts w:ascii="Times New Roman" w:eastAsia="Times New Roman" w:hAnsi="Times New Roman" w:cs="Times New Roman"/>
          <w:b/>
          <w:sz w:val="28"/>
          <w:szCs w:val="28"/>
          <w:highlight w:val="white"/>
        </w:rPr>
        <w:t xml:space="preserve"> </w:t>
      </w:r>
      <w:proofErr w:type="spellStart"/>
      <w:r w:rsidRPr="00A746D4">
        <w:rPr>
          <w:rFonts w:ascii="Times New Roman" w:eastAsia="Times New Roman" w:hAnsi="Times New Roman" w:cs="Times New Roman"/>
          <w:b/>
          <w:sz w:val="28"/>
          <w:szCs w:val="28"/>
          <w:highlight w:val="white"/>
        </w:rPr>
        <w:t>Геокешинг</w:t>
      </w:r>
      <w:proofErr w:type="spellEnd"/>
      <w:r w:rsidRPr="00A746D4">
        <w:rPr>
          <w:rFonts w:ascii="Times New Roman" w:eastAsia="Times" w:hAnsi="Times New Roman" w:cs="Times New Roman"/>
          <w:b/>
          <w:sz w:val="28"/>
          <w:szCs w:val="28"/>
          <w:highlight w:val="white"/>
        </w:rPr>
        <w:t xml:space="preserve"> “Поляна Бианки”</w:t>
      </w:r>
    </w:p>
    <w:p w14:paraId="44224272" w14:textId="77777777" w:rsidR="004378BE" w:rsidRPr="00A746D4" w:rsidRDefault="00C3799B" w:rsidP="00BC59B5">
      <w:pP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Координаты: 59°58.064′ N, 29°24.052′ E</w:t>
      </w:r>
    </w:p>
    <w:p w14:paraId="6EDF2AF9" w14:textId="77777777" w:rsidR="004378BE" w:rsidRPr="00A746D4" w:rsidRDefault="00C3799B" w:rsidP="00BC59B5">
      <w:pPr>
        <w:ind w:right="60"/>
        <w:jc w:val="both"/>
        <w:rPr>
          <w:rFonts w:ascii="Times New Roman" w:eastAsia="Times" w:hAnsi="Times New Roman" w:cs="Times New Roman"/>
          <w:color w:val="202122"/>
          <w:sz w:val="28"/>
          <w:szCs w:val="28"/>
          <w:highlight w:val="white"/>
        </w:rPr>
      </w:pPr>
      <w:proofErr w:type="spellStart"/>
      <w:r w:rsidRPr="00A746D4">
        <w:rPr>
          <w:rFonts w:ascii="Times New Roman" w:eastAsia="Times" w:hAnsi="Times New Roman" w:cs="Times New Roman"/>
          <w:color w:val="202122"/>
          <w:sz w:val="28"/>
          <w:szCs w:val="28"/>
          <w:highlight w:val="white"/>
        </w:rPr>
        <w:t>Геокэшинг</w:t>
      </w:r>
      <w:proofErr w:type="spellEnd"/>
      <w:r w:rsidRPr="00A746D4">
        <w:rPr>
          <w:rFonts w:ascii="Times New Roman" w:eastAsia="Times" w:hAnsi="Times New Roman" w:cs="Times New Roman"/>
          <w:color w:val="202122"/>
          <w:sz w:val="28"/>
          <w:szCs w:val="28"/>
          <w:highlight w:val="white"/>
        </w:rPr>
        <w:t xml:space="preserve"> — туристическая игра с применением Спутниковых навигационных систем, состоящая в нахождении тайников, спрятанных другими участниками игры.</w:t>
      </w:r>
    </w:p>
    <w:p w14:paraId="02807631" w14:textId="77777777" w:rsidR="004378BE" w:rsidRPr="00A746D4" w:rsidRDefault="00C3799B" w:rsidP="00BC59B5">
      <w:pPr>
        <w:shd w:val="clear" w:color="auto" w:fill="FFFFFF"/>
        <w:spacing w:before="10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Основная идея состоит в том, что одни игроки прячут тайники, с помощью GPS определяют их географические коо</w:t>
      </w:r>
      <w:r w:rsidRPr="00A746D4">
        <w:rPr>
          <w:rFonts w:ascii="Times New Roman" w:eastAsia="Times" w:hAnsi="Times New Roman" w:cs="Times New Roman"/>
          <w:color w:val="202122"/>
          <w:sz w:val="28"/>
          <w:szCs w:val="28"/>
          <w:highlight w:val="white"/>
        </w:rPr>
        <w:t xml:space="preserve">рдинаты и сообщают о них в Интернете. Другие игроки используют эти координаты и </w:t>
      </w:r>
      <w:proofErr w:type="gramStart"/>
      <w:r w:rsidRPr="00A746D4">
        <w:rPr>
          <w:rFonts w:ascii="Times New Roman" w:eastAsia="Times" w:hAnsi="Times New Roman" w:cs="Times New Roman"/>
          <w:color w:val="202122"/>
          <w:sz w:val="28"/>
          <w:szCs w:val="28"/>
          <w:highlight w:val="white"/>
        </w:rPr>
        <w:t>свои  GPS</w:t>
      </w:r>
      <w:proofErr w:type="gramEnd"/>
      <w:r w:rsidRPr="00A746D4">
        <w:rPr>
          <w:rFonts w:ascii="Times New Roman" w:eastAsia="Times" w:hAnsi="Times New Roman" w:cs="Times New Roman"/>
          <w:color w:val="202122"/>
          <w:sz w:val="28"/>
          <w:szCs w:val="28"/>
          <w:highlight w:val="white"/>
        </w:rPr>
        <w:t xml:space="preserve">-приемники для поиска </w:t>
      </w:r>
      <w:proofErr w:type="spellStart"/>
      <w:r w:rsidRPr="00A746D4">
        <w:rPr>
          <w:rFonts w:ascii="Times New Roman" w:eastAsia="Times" w:hAnsi="Times New Roman" w:cs="Times New Roman"/>
          <w:color w:val="202122"/>
          <w:sz w:val="28"/>
          <w:szCs w:val="28"/>
          <w:highlight w:val="white"/>
        </w:rPr>
        <w:t>тайников.Чаще</w:t>
      </w:r>
      <w:proofErr w:type="spellEnd"/>
      <w:r w:rsidRPr="00A746D4">
        <w:rPr>
          <w:rFonts w:ascii="Times New Roman" w:eastAsia="Times" w:hAnsi="Times New Roman" w:cs="Times New Roman"/>
          <w:color w:val="202122"/>
          <w:sz w:val="28"/>
          <w:szCs w:val="28"/>
          <w:highlight w:val="white"/>
        </w:rPr>
        <w:t xml:space="preserve"> всего тайники расположены в местах, которые представляют природный, исторический, культурный, географический интерес.</w:t>
      </w:r>
    </w:p>
    <w:p w14:paraId="1542E04A" w14:textId="77777777" w:rsidR="004378BE" w:rsidRPr="00A746D4" w:rsidRDefault="00C3799B" w:rsidP="00BC59B5">
      <w:pPr>
        <w:shd w:val="clear" w:color="auto" w:fill="FFFFFF"/>
        <w:spacing w:before="10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По координатам вы сможете найти клад.</w:t>
      </w:r>
    </w:p>
    <w:p w14:paraId="41A329FD" w14:textId="77777777" w:rsidR="004378BE" w:rsidRPr="00A746D4" w:rsidRDefault="00C3799B" w:rsidP="00BC59B5">
      <w:pPr>
        <w:shd w:val="clear" w:color="auto" w:fill="FFFFFF"/>
        <w:spacing w:before="10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noProof/>
          <w:color w:val="202122"/>
          <w:sz w:val="28"/>
          <w:szCs w:val="28"/>
          <w:highlight w:val="white"/>
        </w:rPr>
        <w:drawing>
          <wp:inline distT="114300" distB="114300" distL="114300" distR="114300" wp14:anchorId="58401D08" wp14:editId="2EA69D64">
            <wp:extent cx="5731200" cy="3822700"/>
            <wp:effectExtent l="0" t="0" r="0" b="0"/>
            <wp:docPr id="6"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6"/>
                    <a:srcRect/>
                    <a:stretch>
                      <a:fillRect/>
                    </a:stretch>
                  </pic:blipFill>
                  <pic:spPr>
                    <a:xfrm>
                      <a:off x="0" y="0"/>
                      <a:ext cx="5731200" cy="3822700"/>
                    </a:xfrm>
                    <a:prstGeom prst="rect">
                      <a:avLst/>
                    </a:prstGeom>
                    <a:ln/>
                  </pic:spPr>
                </pic:pic>
              </a:graphicData>
            </a:graphic>
          </wp:inline>
        </w:drawing>
      </w:r>
    </w:p>
    <w:p w14:paraId="2B8E94BF" w14:textId="77777777" w:rsidR="004378BE" w:rsidRPr="00A746D4" w:rsidRDefault="00C3799B" w:rsidP="00BC59B5">
      <w:pPr>
        <w:shd w:val="clear" w:color="auto" w:fill="FFFFFF"/>
        <w:spacing w:before="100"/>
        <w:jc w:val="center"/>
        <w:rPr>
          <w:rFonts w:ascii="Times New Roman" w:eastAsia="Times" w:hAnsi="Times New Roman" w:cs="Times New Roman"/>
          <w:i/>
          <w:sz w:val="28"/>
          <w:szCs w:val="28"/>
        </w:rPr>
      </w:pPr>
      <w:r w:rsidRPr="00A746D4">
        <w:rPr>
          <w:rFonts w:ascii="Times New Roman" w:eastAsia="Times" w:hAnsi="Times New Roman" w:cs="Times New Roman"/>
          <w:i/>
          <w:color w:val="202122"/>
          <w:sz w:val="28"/>
          <w:szCs w:val="28"/>
        </w:rPr>
        <w:t xml:space="preserve">Найденный </w:t>
      </w:r>
      <w:proofErr w:type="spellStart"/>
      <w:r w:rsidRPr="00A746D4">
        <w:rPr>
          <w:rFonts w:ascii="Times New Roman" w:eastAsia="Times" w:hAnsi="Times New Roman" w:cs="Times New Roman"/>
          <w:i/>
          <w:color w:val="202122"/>
          <w:sz w:val="28"/>
          <w:szCs w:val="28"/>
        </w:rPr>
        <w:t>геокешинг</w:t>
      </w:r>
      <w:proofErr w:type="spellEnd"/>
      <w:r w:rsidRPr="00A746D4">
        <w:rPr>
          <w:rFonts w:ascii="Times New Roman" w:eastAsia="Times" w:hAnsi="Times New Roman" w:cs="Times New Roman"/>
          <w:i/>
          <w:color w:val="202122"/>
          <w:sz w:val="28"/>
          <w:szCs w:val="28"/>
        </w:rPr>
        <w:t xml:space="preserve"> </w:t>
      </w:r>
    </w:p>
    <w:p w14:paraId="6213184D" w14:textId="2FFBA807" w:rsidR="00220101" w:rsidRPr="00A746D4" w:rsidRDefault="00C3799B" w:rsidP="006E487D">
      <w:pPr>
        <w:ind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 xml:space="preserve"> </w:t>
      </w:r>
      <w:r w:rsidR="00220101" w:rsidRPr="00A746D4">
        <w:rPr>
          <w:rFonts w:ascii="Times New Roman" w:eastAsia="Times New Roman" w:hAnsi="Times New Roman" w:cs="Times New Roman"/>
          <w:b/>
          <w:sz w:val="28"/>
          <w:szCs w:val="28"/>
          <w:highlight w:val="white"/>
        </w:rPr>
        <w:t>20</w:t>
      </w:r>
      <w:r w:rsidR="00220101" w:rsidRPr="00A746D4">
        <w:rPr>
          <w:rFonts w:ascii="Times New Roman" w:eastAsia="Times New Roman" w:hAnsi="Times New Roman" w:cs="Times New Roman"/>
          <w:b/>
          <w:sz w:val="28"/>
          <w:szCs w:val="28"/>
          <w:highlight w:val="white"/>
          <w:lang w:val="ru-RU"/>
        </w:rPr>
        <w:t>-</w:t>
      </w:r>
      <w:r w:rsidR="00220101" w:rsidRPr="00A746D4">
        <w:rPr>
          <w:rFonts w:ascii="Times New Roman" w:eastAsia="Times New Roman" w:hAnsi="Times New Roman" w:cs="Times New Roman"/>
          <w:b/>
          <w:sz w:val="28"/>
          <w:szCs w:val="28"/>
          <w:highlight w:val="white"/>
        </w:rPr>
        <w:t xml:space="preserve"> метровый обрыв</w:t>
      </w:r>
    </w:p>
    <w:p w14:paraId="11983DBF" w14:textId="77777777" w:rsidR="00220101" w:rsidRPr="00A746D4" w:rsidRDefault="00220101" w:rsidP="00220101">
      <w:pP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highlight w:val="white"/>
        </w:rPr>
        <w:t xml:space="preserve">Координаты: </w:t>
      </w:r>
      <w:r w:rsidRPr="00A746D4">
        <w:rPr>
          <w:rFonts w:ascii="Times New Roman" w:eastAsia="Times" w:hAnsi="Times New Roman" w:cs="Times New Roman"/>
          <w:sz w:val="28"/>
          <w:szCs w:val="28"/>
        </w:rPr>
        <w:t>59°58.631′ N, 29°20.211′ E</w:t>
      </w:r>
    </w:p>
    <w:p w14:paraId="188595A4" w14:textId="77777777" w:rsidR="00220101" w:rsidRPr="00A746D4" w:rsidRDefault="00220101" w:rsidP="00220101">
      <w:pPr>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 xml:space="preserve">Почти 20-ти метровый обрыв южного берега Финского залива находится в деревне Красная Горка </w:t>
      </w:r>
      <w:proofErr w:type="gramStart"/>
      <w:r w:rsidRPr="00A746D4">
        <w:rPr>
          <w:rFonts w:ascii="Times New Roman" w:eastAsia="Times" w:hAnsi="Times New Roman" w:cs="Times New Roman"/>
          <w:sz w:val="28"/>
          <w:szCs w:val="28"/>
        </w:rPr>
        <w:t>( между</w:t>
      </w:r>
      <w:proofErr w:type="gramEnd"/>
      <w:r w:rsidRPr="00A746D4">
        <w:rPr>
          <w:rFonts w:ascii="Times New Roman" w:eastAsia="Times" w:hAnsi="Times New Roman" w:cs="Times New Roman"/>
          <w:sz w:val="28"/>
          <w:szCs w:val="28"/>
        </w:rPr>
        <w:t xml:space="preserve"> Лебяжьем и фортом Красная Горка). Это удивительный памятник природы – </w:t>
      </w:r>
      <w:proofErr w:type="spellStart"/>
      <w:r w:rsidRPr="00A746D4">
        <w:rPr>
          <w:rFonts w:ascii="Times New Roman" w:eastAsia="Times" w:hAnsi="Times New Roman" w:cs="Times New Roman"/>
          <w:sz w:val="28"/>
          <w:szCs w:val="28"/>
        </w:rPr>
        <w:t>литориновый</w:t>
      </w:r>
      <w:proofErr w:type="spellEnd"/>
      <w:r w:rsidRPr="00A746D4">
        <w:rPr>
          <w:rFonts w:ascii="Times New Roman" w:eastAsia="Times" w:hAnsi="Times New Roman" w:cs="Times New Roman"/>
          <w:sz w:val="28"/>
          <w:szCs w:val="28"/>
        </w:rPr>
        <w:t xml:space="preserve"> уступ, </w:t>
      </w:r>
      <w:proofErr w:type="spellStart"/>
      <w:r w:rsidRPr="00A746D4">
        <w:rPr>
          <w:rFonts w:ascii="Times New Roman" w:eastAsia="Times" w:hAnsi="Times New Roman" w:cs="Times New Roman"/>
          <w:sz w:val="28"/>
          <w:szCs w:val="28"/>
        </w:rPr>
        <w:t>глинт</w:t>
      </w:r>
      <w:proofErr w:type="spellEnd"/>
      <w:r w:rsidRPr="00A746D4">
        <w:rPr>
          <w:rFonts w:ascii="Times New Roman" w:eastAsia="Times" w:hAnsi="Times New Roman" w:cs="Times New Roman"/>
          <w:sz w:val="28"/>
          <w:szCs w:val="28"/>
        </w:rPr>
        <w:t xml:space="preserve">, берег древнего </w:t>
      </w:r>
      <w:proofErr w:type="spellStart"/>
      <w:r w:rsidRPr="00A746D4">
        <w:rPr>
          <w:rFonts w:ascii="Times New Roman" w:eastAsia="Times" w:hAnsi="Times New Roman" w:cs="Times New Roman"/>
          <w:sz w:val="28"/>
          <w:szCs w:val="28"/>
        </w:rPr>
        <w:t>Литоринового</w:t>
      </w:r>
      <w:proofErr w:type="spellEnd"/>
      <w:r w:rsidRPr="00A746D4">
        <w:rPr>
          <w:rFonts w:ascii="Times New Roman" w:eastAsia="Times" w:hAnsi="Times New Roman" w:cs="Times New Roman"/>
          <w:sz w:val="28"/>
          <w:szCs w:val="28"/>
        </w:rPr>
        <w:t xml:space="preserve"> моря, существовавшего здесь несколько тысяч лет назад. </w:t>
      </w:r>
      <w:proofErr w:type="spellStart"/>
      <w:r w:rsidRPr="00A746D4">
        <w:rPr>
          <w:rFonts w:ascii="Times New Roman" w:eastAsia="Times" w:hAnsi="Times New Roman" w:cs="Times New Roman"/>
          <w:sz w:val="28"/>
          <w:szCs w:val="28"/>
        </w:rPr>
        <w:t>Литориновое</w:t>
      </w:r>
      <w:proofErr w:type="spellEnd"/>
      <w:r w:rsidRPr="00A746D4">
        <w:rPr>
          <w:rFonts w:ascii="Times New Roman" w:eastAsia="Times" w:hAnsi="Times New Roman" w:cs="Times New Roman"/>
          <w:sz w:val="28"/>
          <w:szCs w:val="28"/>
        </w:rPr>
        <w:t xml:space="preserve"> </w:t>
      </w:r>
      <w:proofErr w:type="gramStart"/>
      <w:r w:rsidRPr="00A746D4">
        <w:rPr>
          <w:rFonts w:ascii="Times New Roman" w:eastAsia="Times" w:hAnsi="Times New Roman" w:cs="Times New Roman"/>
          <w:sz w:val="28"/>
          <w:szCs w:val="28"/>
        </w:rPr>
        <w:t>море это</w:t>
      </w:r>
      <w:proofErr w:type="gramEnd"/>
      <w:r w:rsidRPr="00A746D4">
        <w:rPr>
          <w:rFonts w:ascii="Times New Roman" w:eastAsia="Times" w:hAnsi="Times New Roman" w:cs="Times New Roman"/>
          <w:sz w:val="28"/>
          <w:szCs w:val="28"/>
        </w:rPr>
        <w:t xml:space="preserve"> слабосолёный водоём, который существовал во впадине будущего Балтийского моря в период 8500-4000 лет назад. Воды </w:t>
      </w:r>
      <w:proofErr w:type="spellStart"/>
      <w:r w:rsidRPr="00A746D4">
        <w:rPr>
          <w:rFonts w:ascii="Times New Roman" w:eastAsia="Times" w:hAnsi="Times New Roman" w:cs="Times New Roman"/>
          <w:sz w:val="28"/>
          <w:szCs w:val="28"/>
        </w:rPr>
        <w:t>Литоринового</w:t>
      </w:r>
      <w:proofErr w:type="spellEnd"/>
      <w:r w:rsidRPr="00A746D4">
        <w:rPr>
          <w:rFonts w:ascii="Times New Roman" w:eastAsia="Times" w:hAnsi="Times New Roman" w:cs="Times New Roman"/>
          <w:sz w:val="28"/>
          <w:szCs w:val="28"/>
        </w:rPr>
        <w:t xml:space="preserve"> моря были более солёные и тёплые в отличие от вод нынешнего Балтийского моря. Далее сформировалось Древне-Балтийское море, с уровнем выше современного на 4-6 метров. </w:t>
      </w:r>
    </w:p>
    <w:p w14:paraId="57CA7278" w14:textId="77777777" w:rsidR="00220101" w:rsidRPr="00A746D4" w:rsidRDefault="00220101" w:rsidP="00220101">
      <w:pPr>
        <w:jc w:val="both"/>
        <w:rPr>
          <w:rFonts w:ascii="Times New Roman" w:hAnsi="Times New Roman" w:cs="Times New Roman"/>
          <w:sz w:val="28"/>
          <w:szCs w:val="28"/>
        </w:rPr>
      </w:pPr>
      <w:r w:rsidRPr="00A746D4">
        <w:rPr>
          <w:rFonts w:ascii="Times New Roman" w:eastAsia="Times" w:hAnsi="Times New Roman" w:cs="Times New Roman"/>
          <w:sz w:val="28"/>
          <w:szCs w:val="28"/>
        </w:rPr>
        <w:t xml:space="preserve">Благодаря такому ландшафту именно это место было выбрано в качестве форта, противник не мог </w:t>
      </w:r>
      <w:proofErr w:type="gramStart"/>
      <w:r w:rsidRPr="00A746D4">
        <w:rPr>
          <w:rFonts w:ascii="Times New Roman" w:eastAsia="Times" w:hAnsi="Times New Roman" w:cs="Times New Roman"/>
          <w:sz w:val="28"/>
          <w:szCs w:val="28"/>
        </w:rPr>
        <w:t>видеть</w:t>
      </w:r>
      <w:proofErr w:type="gramEnd"/>
      <w:r w:rsidRPr="00A746D4">
        <w:rPr>
          <w:rFonts w:ascii="Times New Roman" w:eastAsia="Times" w:hAnsi="Times New Roman" w:cs="Times New Roman"/>
          <w:sz w:val="28"/>
          <w:szCs w:val="28"/>
        </w:rPr>
        <w:t xml:space="preserve"> что находится на территории и ему было бы трудно пробраться внутрь.</w:t>
      </w:r>
      <w:r w:rsidRPr="00A746D4">
        <w:rPr>
          <w:rFonts w:ascii="Times New Roman" w:hAnsi="Times New Roman" w:cs="Times New Roman"/>
          <w:sz w:val="28"/>
          <w:szCs w:val="28"/>
        </w:rPr>
        <w:t xml:space="preserve"> </w:t>
      </w:r>
    </w:p>
    <w:p w14:paraId="0C9640C9" w14:textId="77777777" w:rsidR="00220101" w:rsidRPr="00A746D4" w:rsidRDefault="00220101" w:rsidP="00220101">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noProof/>
          <w:color w:val="202122"/>
          <w:sz w:val="28"/>
          <w:szCs w:val="28"/>
          <w:highlight w:val="white"/>
        </w:rPr>
        <w:drawing>
          <wp:inline distT="114300" distB="114300" distL="114300" distR="114300" wp14:anchorId="2E85D47F" wp14:editId="5F35C5D4">
            <wp:extent cx="5731200" cy="3822700"/>
            <wp:effectExtent l="0" t="0" r="0" b="0"/>
            <wp:docPr id="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7"/>
                    <a:srcRect/>
                    <a:stretch>
                      <a:fillRect/>
                    </a:stretch>
                  </pic:blipFill>
                  <pic:spPr>
                    <a:xfrm>
                      <a:off x="0" y="0"/>
                      <a:ext cx="5731200" cy="3822700"/>
                    </a:xfrm>
                    <a:prstGeom prst="rect">
                      <a:avLst/>
                    </a:prstGeom>
                    <a:ln/>
                  </pic:spPr>
                </pic:pic>
              </a:graphicData>
            </a:graphic>
          </wp:inline>
        </w:drawing>
      </w:r>
    </w:p>
    <w:p w14:paraId="7B4014AA" w14:textId="3708EF1B" w:rsidR="00220101" w:rsidRPr="00A746D4" w:rsidRDefault="00220101" w:rsidP="00220101">
      <w:pPr>
        <w:ind w:left="140" w:right="60"/>
        <w:jc w:val="center"/>
        <w:rPr>
          <w:rFonts w:ascii="Times New Roman" w:eastAsia="Times" w:hAnsi="Times New Roman" w:cs="Times New Roman"/>
          <w:i/>
          <w:color w:val="202122"/>
          <w:sz w:val="28"/>
          <w:szCs w:val="28"/>
          <w:highlight w:val="white"/>
        </w:rPr>
      </w:pPr>
      <w:r w:rsidRPr="00A746D4">
        <w:rPr>
          <w:rFonts w:ascii="Times New Roman" w:eastAsia="Times" w:hAnsi="Times New Roman" w:cs="Times New Roman"/>
          <w:i/>
          <w:color w:val="202122"/>
          <w:sz w:val="28"/>
          <w:szCs w:val="28"/>
          <w:highlight w:val="white"/>
        </w:rPr>
        <w:t>Вид сбоку на 20</w:t>
      </w:r>
      <w:r w:rsidR="006E487D" w:rsidRPr="00A746D4">
        <w:rPr>
          <w:rFonts w:ascii="Times New Roman" w:eastAsia="Times" w:hAnsi="Times New Roman" w:cs="Times New Roman"/>
          <w:i/>
          <w:color w:val="202122"/>
          <w:sz w:val="28"/>
          <w:szCs w:val="28"/>
          <w:highlight w:val="white"/>
          <w:lang w:val="ru-RU"/>
        </w:rPr>
        <w:t>-</w:t>
      </w:r>
      <w:r w:rsidRPr="00A746D4">
        <w:rPr>
          <w:rFonts w:ascii="Times New Roman" w:eastAsia="Times" w:hAnsi="Times New Roman" w:cs="Times New Roman"/>
          <w:i/>
          <w:color w:val="202122"/>
          <w:sz w:val="28"/>
          <w:szCs w:val="28"/>
          <w:highlight w:val="white"/>
        </w:rPr>
        <w:t xml:space="preserve"> метровый обрыв</w:t>
      </w:r>
    </w:p>
    <w:p w14:paraId="0B62A2FA" w14:textId="6465C00E" w:rsidR="00220101" w:rsidRPr="00A746D4" w:rsidRDefault="00220101" w:rsidP="00BC59B5">
      <w:pPr>
        <w:ind w:right="60"/>
        <w:jc w:val="both"/>
        <w:rPr>
          <w:rFonts w:ascii="Times New Roman" w:eastAsia="Times New Roman" w:hAnsi="Times New Roman" w:cs="Times New Roman"/>
          <w:b/>
          <w:sz w:val="28"/>
          <w:szCs w:val="28"/>
        </w:rPr>
      </w:pPr>
    </w:p>
    <w:p w14:paraId="7F3C5AD0" w14:textId="0337B68B" w:rsidR="004378BE" w:rsidRPr="00A746D4" w:rsidRDefault="00C3799B" w:rsidP="00BC59B5">
      <w:pPr>
        <w:ind w:right="60"/>
        <w:jc w:val="both"/>
        <w:rPr>
          <w:rFonts w:ascii="Times New Roman" w:eastAsia="Times New Roman" w:hAnsi="Times New Roman" w:cs="Times New Roman"/>
          <w:b/>
          <w:sz w:val="28"/>
          <w:szCs w:val="28"/>
        </w:rPr>
      </w:pPr>
      <w:r w:rsidRPr="00A746D4">
        <w:rPr>
          <w:rFonts w:ascii="Times New Roman" w:eastAsia="Times New Roman" w:hAnsi="Times New Roman" w:cs="Times New Roman"/>
          <w:b/>
          <w:sz w:val="28"/>
          <w:szCs w:val="28"/>
        </w:rPr>
        <w:t>Форт Красная Горка</w:t>
      </w:r>
    </w:p>
    <w:p w14:paraId="4974E136" w14:textId="77777777" w:rsidR="004378BE" w:rsidRPr="00A746D4" w:rsidRDefault="00C3799B" w:rsidP="00BC59B5">
      <w:pP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Координаты: 59°58.469′ N, 29°20.210′ E</w:t>
      </w:r>
    </w:p>
    <w:p w14:paraId="6436469B" w14:textId="77777777" w:rsidR="004378BE" w:rsidRPr="00A746D4" w:rsidRDefault="00C3799B" w:rsidP="00BC59B5">
      <w:pPr>
        <w:pBdr>
          <w:top w:val="none" w:sz="0" w:space="4" w:color="auto"/>
          <w:bottom w:val="none" w:sz="0" w:space="5" w:color="auto"/>
          <w:right w:val="none" w:sz="0" w:space="21" w:color="auto"/>
        </w:pBd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После неудачной русско-японской войны 1904-1905 года, показавшей отсталость военной техники, военные круги России всколыхнулись. Результатом этого явилось новое вооружение армии и перевооружение крепостей. Той береговой обороны, которая существовала до тог</w:t>
      </w:r>
      <w:r w:rsidRPr="00A746D4">
        <w:rPr>
          <w:rFonts w:ascii="Times New Roman" w:eastAsia="Times" w:hAnsi="Times New Roman" w:cs="Times New Roman"/>
          <w:sz w:val="28"/>
          <w:szCs w:val="28"/>
        </w:rPr>
        <w:t>о времени, уже было недостаточно и, следовательно, недостаточно</w:t>
      </w:r>
      <w:r w:rsidRPr="00A746D4">
        <w:rPr>
          <w:rFonts w:ascii="Times New Roman" w:eastAsia="Times" w:hAnsi="Times New Roman" w:cs="Times New Roman"/>
          <w:sz w:val="28"/>
          <w:szCs w:val="28"/>
        </w:rPr>
        <w:br/>
        <w:t xml:space="preserve">было и фортов, до того времени существовавших. На этой почве возникла мысль о создании форта «Красная Горка», В 1907 году было произведено для этого обследование местности комиссиями, которые </w:t>
      </w:r>
      <w:r w:rsidRPr="00A746D4">
        <w:rPr>
          <w:rFonts w:ascii="Times New Roman" w:eastAsia="Times" w:hAnsi="Times New Roman" w:cs="Times New Roman"/>
          <w:sz w:val="28"/>
          <w:szCs w:val="28"/>
        </w:rPr>
        <w:t>вынесли</w:t>
      </w:r>
      <w:r w:rsidRPr="00A746D4">
        <w:rPr>
          <w:rFonts w:ascii="Times New Roman" w:eastAsia="Times" w:hAnsi="Times New Roman" w:cs="Times New Roman"/>
          <w:sz w:val="28"/>
          <w:szCs w:val="28"/>
        </w:rPr>
        <w:br/>
        <w:t xml:space="preserve">заключение о целесообразности постройки форта. На месте, намеченном для постройки форта «Красная Горка», был сосновый лес, принадлежащий принцу </w:t>
      </w:r>
      <w:proofErr w:type="spellStart"/>
      <w:r w:rsidRPr="00A746D4">
        <w:rPr>
          <w:rFonts w:ascii="Times New Roman" w:eastAsia="Times" w:hAnsi="Times New Roman" w:cs="Times New Roman"/>
          <w:sz w:val="28"/>
          <w:szCs w:val="28"/>
        </w:rPr>
        <w:t>Ольденбургскому</w:t>
      </w:r>
      <w:proofErr w:type="spellEnd"/>
      <w:r w:rsidRPr="00A746D4">
        <w:rPr>
          <w:rFonts w:ascii="Times New Roman" w:eastAsia="Times" w:hAnsi="Times New Roman" w:cs="Times New Roman"/>
          <w:sz w:val="28"/>
          <w:szCs w:val="28"/>
        </w:rPr>
        <w:t>. Весной 1909 года к строящемуся форту начали прокладывать от города Ораниенбаума Ижорску</w:t>
      </w:r>
      <w:r w:rsidRPr="00A746D4">
        <w:rPr>
          <w:rFonts w:ascii="Times New Roman" w:eastAsia="Times" w:hAnsi="Times New Roman" w:cs="Times New Roman"/>
          <w:sz w:val="28"/>
          <w:szCs w:val="28"/>
        </w:rPr>
        <w:t>ю военную железную дорогу. Осенью того же года постройка дороги была закончена</w:t>
      </w:r>
      <w:proofErr w:type="gramStart"/>
      <w:r w:rsidRPr="00A746D4">
        <w:rPr>
          <w:rFonts w:ascii="Times New Roman" w:eastAsia="Times" w:hAnsi="Times New Roman" w:cs="Times New Roman"/>
          <w:sz w:val="28"/>
          <w:szCs w:val="28"/>
        </w:rPr>
        <w:t>, Без</w:t>
      </w:r>
      <w:proofErr w:type="gramEnd"/>
      <w:r w:rsidRPr="00A746D4">
        <w:rPr>
          <w:rFonts w:ascii="Times New Roman" w:eastAsia="Times" w:hAnsi="Times New Roman" w:cs="Times New Roman"/>
          <w:sz w:val="28"/>
          <w:szCs w:val="28"/>
        </w:rPr>
        <w:t xml:space="preserve"> существования же этой дороги </w:t>
      </w:r>
      <w:proofErr w:type="spellStart"/>
      <w:r w:rsidRPr="00A746D4">
        <w:rPr>
          <w:rFonts w:ascii="Times New Roman" w:eastAsia="Times" w:hAnsi="Times New Roman" w:cs="Times New Roman"/>
          <w:sz w:val="28"/>
          <w:szCs w:val="28"/>
        </w:rPr>
        <w:t>не-</w:t>
      </w:r>
      <w:proofErr w:type="spellEnd"/>
      <w:r w:rsidRPr="00A746D4">
        <w:rPr>
          <w:rFonts w:ascii="Times New Roman" w:eastAsia="Times" w:hAnsi="Times New Roman" w:cs="Times New Roman"/>
          <w:sz w:val="28"/>
          <w:szCs w:val="28"/>
        </w:rPr>
        <w:br/>
        <w:t xml:space="preserve">возможно было бы подвезти на форт тяжелую артиллерию. </w:t>
      </w:r>
    </w:p>
    <w:p w14:paraId="113F83A6" w14:textId="77777777" w:rsidR="004378BE" w:rsidRPr="00A746D4" w:rsidRDefault="00C3799B" w:rsidP="00BC59B5">
      <w:pPr>
        <w:pBdr>
          <w:top w:val="none" w:sz="0" w:space="4" w:color="auto"/>
          <w:bottom w:val="none" w:sz="0" w:space="5" w:color="auto"/>
          <w:right w:val="none" w:sz="0" w:space="21" w:color="auto"/>
        </w:pBd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Готовясь к неминуемой европейской войне, царская Россия производила вооружение форто</w:t>
      </w:r>
      <w:r w:rsidRPr="00A746D4">
        <w:rPr>
          <w:rFonts w:ascii="Times New Roman" w:eastAsia="Times" w:hAnsi="Times New Roman" w:cs="Times New Roman"/>
          <w:sz w:val="28"/>
          <w:szCs w:val="28"/>
        </w:rPr>
        <w:t>в лихорадочно. Дисциплина была поставлена строгая; солдаты, несмотря на усиленные работы, выгоняли на пеший строй. Несмотря на всю загруженность солдат работами, они были отличными артиллеристами. Это отметили французские генералы, посетившие форт летом 19</w:t>
      </w:r>
      <w:r w:rsidRPr="00A746D4">
        <w:rPr>
          <w:rFonts w:ascii="Times New Roman" w:eastAsia="Times" w:hAnsi="Times New Roman" w:cs="Times New Roman"/>
          <w:sz w:val="28"/>
          <w:szCs w:val="28"/>
        </w:rPr>
        <w:t>14 года во время пребывания французской эскадры в Кронштадте. Они высказывали свое восхищение быстрой и меткой стрельбой из орудий, говоря: «мы никогда не могли думать, что русские-отличные стрелки». Также удивлялись они и той дисциплине, которая существов</w:t>
      </w:r>
      <w:r w:rsidRPr="00A746D4">
        <w:rPr>
          <w:rFonts w:ascii="Times New Roman" w:eastAsia="Times" w:hAnsi="Times New Roman" w:cs="Times New Roman"/>
          <w:sz w:val="28"/>
          <w:szCs w:val="28"/>
        </w:rPr>
        <w:t xml:space="preserve">ала </w:t>
      </w:r>
      <w:proofErr w:type="gramStart"/>
      <w:r w:rsidRPr="00A746D4">
        <w:rPr>
          <w:rFonts w:ascii="Times New Roman" w:eastAsia="Times" w:hAnsi="Times New Roman" w:cs="Times New Roman"/>
          <w:sz w:val="28"/>
          <w:szCs w:val="28"/>
        </w:rPr>
        <w:t>на форту</w:t>
      </w:r>
      <w:proofErr w:type="gramEnd"/>
      <w:r w:rsidRPr="00A746D4">
        <w:rPr>
          <w:rFonts w:ascii="Times New Roman" w:eastAsia="Times" w:hAnsi="Times New Roman" w:cs="Times New Roman"/>
          <w:sz w:val="28"/>
          <w:szCs w:val="28"/>
        </w:rPr>
        <w:t xml:space="preserve">. B 1913 году, было </w:t>
      </w:r>
      <w:proofErr w:type="spellStart"/>
      <w:r w:rsidRPr="00A746D4">
        <w:rPr>
          <w:rFonts w:ascii="Times New Roman" w:eastAsia="Times" w:hAnsi="Times New Roman" w:cs="Times New Roman"/>
          <w:sz w:val="28"/>
          <w:szCs w:val="28"/>
        </w:rPr>
        <w:t>приступлено</w:t>
      </w:r>
      <w:proofErr w:type="spellEnd"/>
      <w:r w:rsidRPr="00A746D4">
        <w:rPr>
          <w:rFonts w:ascii="Times New Roman" w:eastAsia="Times" w:hAnsi="Times New Roman" w:cs="Times New Roman"/>
          <w:sz w:val="28"/>
          <w:szCs w:val="28"/>
        </w:rPr>
        <w:t xml:space="preserve"> к постройке форта «Серая Лошадь» (так назывался передовой форт), лежащего впереди форта «Алексеевский». Работы по постройке форта велись до 1915 года.</w:t>
      </w:r>
    </w:p>
    <w:p w14:paraId="4CAA3AE4" w14:textId="77777777" w:rsidR="004378BE" w:rsidRPr="00A746D4" w:rsidRDefault="00C3799B" w:rsidP="00BC59B5">
      <w:pPr>
        <w:pBdr>
          <w:top w:val="none" w:sz="0" w:space="4" w:color="auto"/>
          <w:bottom w:val="none" w:sz="0" w:space="5" w:color="auto"/>
          <w:right w:val="none" w:sz="0" w:space="21" w:color="auto"/>
        </w:pBdr>
        <w:ind w:right="60"/>
        <w:jc w:val="both"/>
        <w:rPr>
          <w:rFonts w:ascii="Times New Roman" w:eastAsia="Times" w:hAnsi="Times New Roman" w:cs="Times New Roman"/>
          <w:sz w:val="28"/>
          <w:szCs w:val="28"/>
        </w:rPr>
      </w:pPr>
      <w:r w:rsidRPr="00A746D4">
        <w:rPr>
          <w:rFonts w:ascii="Times New Roman" w:eastAsia="Times" w:hAnsi="Times New Roman" w:cs="Times New Roman"/>
          <w:sz w:val="28"/>
          <w:szCs w:val="28"/>
        </w:rPr>
        <w:t>На данный момент форт Красная горка это – парк, эко-тропа, гр</w:t>
      </w:r>
      <w:r w:rsidRPr="00A746D4">
        <w:rPr>
          <w:rFonts w:ascii="Times New Roman" w:eastAsia="Times" w:hAnsi="Times New Roman" w:cs="Times New Roman"/>
          <w:sz w:val="28"/>
          <w:szCs w:val="28"/>
        </w:rPr>
        <w:t>андиозные железнодорожные транспортеры, капониры, подземные ходы, мемориальный комплекс, музей, ряд разрушенных построек и красивейший береговой склон.</w:t>
      </w:r>
    </w:p>
    <w:p w14:paraId="1960BA66" w14:textId="03C2697C" w:rsidR="004378BE" w:rsidRPr="00A746D4" w:rsidRDefault="00C3799B" w:rsidP="00220101">
      <w:pPr>
        <w:pBdr>
          <w:top w:val="none" w:sz="0" w:space="4" w:color="auto"/>
          <w:bottom w:val="none" w:sz="0" w:space="5" w:color="auto"/>
          <w:right w:val="none" w:sz="0" w:space="21" w:color="auto"/>
        </w:pBdr>
        <w:ind w:right="60"/>
        <w:jc w:val="both"/>
        <w:rPr>
          <w:rFonts w:ascii="Times New Roman" w:eastAsia="Times New Roman" w:hAnsi="Times New Roman" w:cs="Times New Roman"/>
          <w:i/>
          <w:sz w:val="28"/>
          <w:szCs w:val="28"/>
        </w:rPr>
      </w:pPr>
      <w:r w:rsidRPr="00A746D4">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48F0C4DE" wp14:editId="53F54770">
            <wp:simplePos x="0" y="0"/>
            <wp:positionH relativeFrom="column">
              <wp:posOffset>0</wp:posOffset>
            </wp:positionH>
            <wp:positionV relativeFrom="paragraph">
              <wp:posOffset>0</wp:posOffset>
            </wp:positionV>
            <wp:extent cx="5731200" cy="3822700"/>
            <wp:effectExtent l="0" t="0" r="3175" b="6350"/>
            <wp:wrapTight wrapText="bothSides">
              <wp:wrapPolygon edited="0">
                <wp:start x="0" y="0"/>
                <wp:lineTo x="0" y="21528"/>
                <wp:lineTo x="21540" y="21528"/>
                <wp:lineTo x="21540" y="0"/>
                <wp:lineTo x="0" y="0"/>
              </wp:wrapPolygon>
            </wp:wrapTight>
            <wp:docPr id="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5731200" cy="3822700"/>
                    </a:xfrm>
                    <a:prstGeom prst="rect">
                      <a:avLst/>
                    </a:prstGeom>
                    <a:ln/>
                  </pic:spPr>
                </pic:pic>
              </a:graphicData>
            </a:graphic>
          </wp:anchor>
        </w:drawing>
      </w:r>
      <w:r w:rsidRPr="00A746D4">
        <w:rPr>
          <w:rFonts w:ascii="Times New Roman" w:eastAsia="Times New Roman" w:hAnsi="Times New Roman" w:cs="Times New Roman"/>
          <w:i/>
          <w:sz w:val="28"/>
          <w:szCs w:val="28"/>
        </w:rPr>
        <w:t>Недействующие пушки на территории форта Красная горка</w:t>
      </w:r>
    </w:p>
    <w:p w14:paraId="2EDBAD1A" w14:textId="77777777" w:rsidR="004378BE" w:rsidRPr="00A746D4" w:rsidRDefault="00C3799B" w:rsidP="00BC59B5">
      <w:pPr>
        <w:pBdr>
          <w:top w:val="none" w:sz="0" w:space="4" w:color="auto"/>
          <w:bottom w:val="none" w:sz="0" w:space="5" w:color="auto"/>
          <w:right w:val="none" w:sz="0" w:space="21" w:color="auto"/>
        </w:pBdr>
        <w:ind w:right="60"/>
        <w:jc w:val="both"/>
        <w:rPr>
          <w:rFonts w:ascii="Times New Roman" w:eastAsia="Times New Roman" w:hAnsi="Times New Roman" w:cs="Times New Roman"/>
          <w:sz w:val="28"/>
          <w:szCs w:val="28"/>
        </w:rPr>
      </w:pPr>
      <w:r w:rsidRPr="00A746D4">
        <w:rPr>
          <w:rFonts w:ascii="Times New Roman" w:eastAsia="Times New Roman" w:hAnsi="Times New Roman" w:cs="Times New Roman"/>
          <w:noProof/>
          <w:sz w:val="28"/>
          <w:szCs w:val="28"/>
        </w:rPr>
        <w:drawing>
          <wp:inline distT="114300" distB="114300" distL="114300" distR="114300" wp14:anchorId="15405504" wp14:editId="600A3844">
            <wp:extent cx="5731200" cy="3822700"/>
            <wp:effectExtent l="0" t="0" r="0" b="0"/>
            <wp:docPr id="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a:stretch>
                      <a:fillRect/>
                    </a:stretch>
                  </pic:blipFill>
                  <pic:spPr>
                    <a:xfrm>
                      <a:off x="0" y="0"/>
                      <a:ext cx="5731200" cy="3822700"/>
                    </a:xfrm>
                    <a:prstGeom prst="rect">
                      <a:avLst/>
                    </a:prstGeom>
                    <a:ln/>
                  </pic:spPr>
                </pic:pic>
              </a:graphicData>
            </a:graphic>
          </wp:inline>
        </w:drawing>
      </w:r>
    </w:p>
    <w:p w14:paraId="3C8C9450" w14:textId="77777777" w:rsidR="004378BE" w:rsidRPr="00A746D4" w:rsidRDefault="00C3799B" w:rsidP="00BC59B5">
      <w:pPr>
        <w:pBdr>
          <w:top w:val="none" w:sz="0" w:space="4" w:color="auto"/>
          <w:bottom w:val="none" w:sz="0" w:space="5" w:color="auto"/>
          <w:right w:val="none" w:sz="0" w:space="21" w:color="auto"/>
        </w:pBdr>
        <w:ind w:right="60"/>
        <w:jc w:val="center"/>
        <w:rPr>
          <w:rFonts w:ascii="Times New Roman" w:eastAsia="Times New Roman" w:hAnsi="Times New Roman" w:cs="Times New Roman"/>
          <w:i/>
          <w:sz w:val="28"/>
          <w:szCs w:val="28"/>
        </w:rPr>
      </w:pPr>
      <w:r w:rsidRPr="00A746D4">
        <w:rPr>
          <w:rFonts w:ascii="Times New Roman" w:eastAsia="Times New Roman" w:hAnsi="Times New Roman" w:cs="Times New Roman"/>
          <w:i/>
          <w:sz w:val="28"/>
          <w:szCs w:val="28"/>
        </w:rPr>
        <w:t>Недействующее морское 130мм оружие</w:t>
      </w:r>
    </w:p>
    <w:p w14:paraId="7822A10B" w14:textId="54556CB3" w:rsidR="004378BE" w:rsidRPr="00A746D4" w:rsidRDefault="004378BE" w:rsidP="00BC59B5">
      <w:pPr>
        <w:pBdr>
          <w:top w:val="none" w:sz="0" w:space="4" w:color="auto"/>
          <w:bottom w:val="none" w:sz="0" w:space="5" w:color="auto"/>
          <w:right w:val="none" w:sz="0" w:space="21" w:color="auto"/>
        </w:pBdr>
        <w:ind w:right="60"/>
        <w:jc w:val="both"/>
        <w:rPr>
          <w:rFonts w:ascii="Times New Roman" w:eastAsia="Times New Roman" w:hAnsi="Times New Roman" w:cs="Times New Roman"/>
          <w:sz w:val="28"/>
          <w:szCs w:val="28"/>
        </w:rPr>
      </w:pPr>
    </w:p>
    <w:p w14:paraId="6C37E0C6" w14:textId="77777777" w:rsidR="00220101" w:rsidRPr="00A746D4" w:rsidRDefault="00220101" w:rsidP="00BC59B5">
      <w:pPr>
        <w:pBdr>
          <w:top w:val="none" w:sz="0" w:space="4" w:color="auto"/>
          <w:bottom w:val="none" w:sz="0" w:space="5" w:color="auto"/>
          <w:right w:val="none" w:sz="0" w:space="21" w:color="auto"/>
        </w:pBdr>
        <w:ind w:right="60"/>
        <w:jc w:val="both"/>
        <w:rPr>
          <w:rFonts w:ascii="Times New Roman" w:eastAsia="Times New Roman" w:hAnsi="Times New Roman" w:cs="Times New Roman"/>
          <w:sz w:val="28"/>
          <w:szCs w:val="28"/>
        </w:rPr>
      </w:pPr>
    </w:p>
    <w:p w14:paraId="638916FC" w14:textId="135CE254" w:rsidR="004378BE" w:rsidRPr="00A746D4" w:rsidRDefault="00C3799B" w:rsidP="00BC59B5">
      <w:pPr>
        <w:pBdr>
          <w:top w:val="none" w:sz="0" w:space="4" w:color="auto"/>
          <w:bottom w:val="none" w:sz="0" w:space="5" w:color="auto"/>
          <w:right w:val="none" w:sz="0" w:space="21" w:color="auto"/>
        </w:pBdr>
        <w:ind w:right="60"/>
        <w:jc w:val="both"/>
        <w:rPr>
          <w:rFonts w:ascii="Times New Roman" w:eastAsia="Times New Roman" w:hAnsi="Times New Roman" w:cs="Times New Roman"/>
          <w:b/>
          <w:color w:val="202122"/>
          <w:sz w:val="28"/>
          <w:szCs w:val="28"/>
          <w:highlight w:val="white"/>
        </w:rPr>
      </w:pPr>
      <w:r w:rsidRPr="00A746D4">
        <w:rPr>
          <w:rFonts w:ascii="Times New Roman" w:eastAsia="Times New Roman" w:hAnsi="Times New Roman" w:cs="Times New Roman"/>
          <w:b/>
          <w:sz w:val="28"/>
          <w:szCs w:val="28"/>
        </w:rPr>
        <w:t xml:space="preserve">  </w:t>
      </w:r>
      <w:r w:rsidRPr="00A746D4">
        <w:rPr>
          <w:rFonts w:ascii="Times New Roman" w:eastAsia="Times New Roman" w:hAnsi="Times New Roman" w:cs="Times New Roman"/>
          <w:b/>
          <w:color w:val="202122"/>
          <w:sz w:val="28"/>
          <w:szCs w:val="28"/>
          <w:highlight w:val="white"/>
        </w:rPr>
        <w:t>ТМ-3-12</w:t>
      </w:r>
    </w:p>
    <w:p w14:paraId="1D43A248" w14:textId="77777777" w:rsidR="004378BE" w:rsidRPr="00A746D4" w:rsidRDefault="00C3799B" w:rsidP="00BC59B5">
      <w:pPr>
        <w:pBdr>
          <w:top w:val="none" w:sz="0" w:space="4" w:color="auto"/>
          <w:bottom w:val="none" w:sz="0" w:space="5" w:color="auto"/>
          <w:right w:val="none" w:sz="0" w:space="21" w:color="auto"/>
        </w:pBdr>
        <w:ind w:right="60"/>
        <w:jc w:val="both"/>
        <w:rPr>
          <w:rFonts w:ascii="Times New Roman" w:eastAsia="Times" w:hAnsi="Times New Roman" w:cs="Times New Roman"/>
          <w:color w:val="202122"/>
          <w:sz w:val="28"/>
          <w:szCs w:val="28"/>
        </w:rPr>
      </w:pPr>
      <w:r w:rsidRPr="00A746D4">
        <w:rPr>
          <w:rFonts w:ascii="Times New Roman" w:eastAsia="Times New Roman" w:hAnsi="Times New Roman" w:cs="Times New Roman"/>
          <w:b/>
          <w:color w:val="202122"/>
          <w:sz w:val="28"/>
          <w:szCs w:val="28"/>
          <w:highlight w:val="white"/>
        </w:rPr>
        <w:t xml:space="preserve">  </w:t>
      </w:r>
      <w:r w:rsidRPr="00A746D4">
        <w:rPr>
          <w:rFonts w:ascii="Times New Roman" w:eastAsia="Times" w:hAnsi="Times New Roman" w:cs="Times New Roman"/>
          <w:color w:val="202122"/>
          <w:sz w:val="28"/>
          <w:szCs w:val="28"/>
          <w:highlight w:val="white"/>
        </w:rPr>
        <w:t xml:space="preserve">Координаты: </w:t>
      </w:r>
      <w:r w:rsidRPr="00A746D4">
        <w:rPr>
          <w:rFonts w:ascii="Times New Roman" w:eastAsia="Times" w:hAnsi="Times New Roman" w:cs="Times New Roman"/>
          <w:color w:val="202122"/>
          <w:sz w:val="28"/>
          <w:szCs w:val="28"/>
        </w:rPr>
        <w:t>59°58.545′ N, 29°19.959′ E</w:t>
      </w:r>
    </w:p>
    <w:p w14:paraId="46B56ABD" w14:textId="77777777" w:rsidR="004378BE" w:rsidRPr="00A746D4" w:rsidRDefault="00C3799B" w:rsidP="00BC59B5">
      <w:pPr>
        <w:ind w:left="140"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 xml:space="preserve">305-мм железнодорожное артиллерийское орудие образца 1938 года                                                                       сверхтяжёлая железнодорожная артиллерийская система с орудиями от   затонувшего линкора «Императрица Мария». Были выпущены </w:t>
      </w:r>
      <w:r w:rsidRPr="00A746D4">
        <w:rPr>
          <w:rFonts w:ascii="Times New Roman" w:eastAsia="Times New Roman" w:hAnsi="Times New Roman" w:cs="Times New Roman"/>
          <w:sz w:val="28"/>
          <w:szCs w:val="28"/>
          <w:highlight w:val="white"/>
        </w:rPr>
        <w:t>3 экземпляра, объединённые в 9-й отдельный артиллерийский железнодорожный дивизион. В составе дивизиона принимали участие в Советско-финской войне.</w:t>
      </w:r>
    </w:p>
    <w:p w14:paraId="38CCB28C" w14:textId="77777777" w:rsidR="004378BE" w:rsidRPr="00A746D4" w:rsidRDefault="00C3799B" w:rsidP="00BC59B5">
      <w:pPr>
        <w:ind w:left="140" w:right="60"/>
        <w:jc w:val="both"/>
        <w:rPr>
          <w:rFonts w:ascii="Times New Roman" w:eastAsia="Times New Roman" w:hAnsi="Times New Roman" w:cs="Times New Roman"/>
          <w:color w:val="333333"/>
          <w:sz w:val="28"/>
          <w:szCs w:val="28"/>
          <w:highlight w:val="white"/>
        </w:rPr>
      </w:pPr>
      <w:r w:rsidRPr="00A746D4">
        <w:rPr>
          <w:rFonts w:ascii="Times New Roman" w:eastAsia="Times New Roman" w:hAnsi="Times New Roman" w:cs="Times New Roman"/>
          <w:color w:val="333333"/>
          <w:sz w:val="28"/>
          <w:szCs w:val="28"/>
          <w:highlight w:val="white"/>
        </w:rPr>
        <w:t xml:space="preserve">Общая длина установки ТМ-3-12 — 40 метров. Длина ствола — 15 метров. Калибр орудия — 305 мм. Масса в боевом </w:t>
      </w:r>
      <w:r w:rsidRPr="00A746D4">
        <w:rPr>
          <w:rFonts w:ascii="Times New Roman" w:eastAsia="Times New Roman" w:hAnsi="Times New Roman" w:cs="Times New Roman"/>
          <w:color w:val="333333"/>
          <w:sz w:val="28"/>
          <w:szCs w:val="28"/>
          <w:highlight w:val="white"/>
        </w:rPr>
        <w:t>положении — 340 тонн. Расчет — 50 человек. Скорострельность — до двух выстрелов в минуту. Наибольшая дальность стрельбы — 30 километров.</w:t>
      </w:r>
    </w:p>
    <w:p w14:paraId="1FEA6F31" w14:textId="77777777" w:rsidR="004378BE" w:rsidRPr="00A746D4" w:rsidRDefault="00C3799B" w:rsidP="00BC59B5">
      <w:pPr>
        <w:ind w:left="140" w:right="60"/>
        <w:jc w:val="both"/>
        <w:rPr>
          <w:rFonts w:ascii="Times New Roman" w:eastAsia="Times New Roman" w:hAnsi="Times New Roman" w:cs="Times New Roman"/>
          <w:color w:val="333333"/>
          <w:sz w:val="28"/>
          <w:szCs w:val="28"/>
          <w:highlight w:val="white"/>
        </w:rPr>
      </w:pPr>
      <w:r w:rsidRPr="00A746D4">
        <w:rPr>
          <w:rFonts w:ascii="Times New Roman" w:eastAsia="Times New Roman" w:hAnsi="Times New Roman" w:cs="Times New Roman"/>
          <w:color w:val="333333"/>
          <w:sz w:val="28"/>
          <w:szCs w:val="28"/>
          <w:highlight w:val="white"/>
        </w:rPr>
        <w:t>Производство артиллерийских гигантов было налажено в Николаеве на Украине, на верфях которого строились самые крупные б</w:t>
      </w:r>
      <w:r w:rsidRPr="00A746D4">
        <w:rPr>
          <w:rFonts w:ascii="Times New Roman" w:eastAsia="Times New Roman" w:hAnsi="Times New Roman" w:cs="Times New Roman"/>
          <w:color w:val="333333"/>
          <w:sz w:val="28"/>
          <w:szCs w:val="28"/>
          <w:highlight w:val="white"/>
        </w:rPr>
        <w:t xml:space="preserve">оевые корабли для ВМФ России. В кооперации участвовали ленинградские заводы «Большевик», Металлический завод, «Красный </w:t>
      </w:r>
      <w:proofErr w:type="spellStart"/>
      <w:r w:rsidRPr="00A746D4">
        <w:rPr>
          <w:rFonts w:ascii="Times New Roman" w:eastAsia="Times New Roman" w:hAnsi="Times New Roman" w:cs="Times New Roman"/>
          <w:color w:val="333333"/>
          <w:sz w:val="28"/>
          <w:szCs w:val="28"/>
          <w:highlight w:val="white"/>
        </w:rPr>
        <w:t>путиловец</w:t>
      </w:r>
      <w:proofErr w:type="spellEnd"/>
      <w:r w:rsidRPr="00A746D4">
        <w:rPr>
          <w:rFonts w:ascii="Times New Roman" w:eastAsia="Times New Roman" w:hAnsi="Times New Roman" w:cs="Times New Roman"/>
          <w:color w:val="333333"/>
          <w:sz w:val="28"/>
          <w:szCs w:val="28"/>
          <w:highlight w:val="white"/>
        </w:rPr>
        <w:t>» и вагоностроительный имени Егорова.</w:t>
      </w:r>
    </w:p>
    <w:p w14:paraId="7FB86577" w14:textId="77777777" w:rsidR="004378BE" w:rsidRPr="00A746D4" w:rsidRDefault="00C3799B" w:rsidP="00BC59B5">
      <w:pPr>
        <w:ind w:left="140" w:right="60"/>
        <w:jc w:val="both"/>
        <w:rPr>
          <w:rFonts w:ascii="Times New Roman" w:eastAsia="Times New Roman" w:hAnsi="Times New Roman" w:cs="Times New Roman"/>
          <w:color w:val="333333"/>
          <w:sz w:val="28"/>
          <w:szCs w:val="28"/>
          <w:highlight w:val="white"/>
        </w:rPr>
      </w:pPr>
      <w:r w:rsidRPr="00A746D4">
        <w:rPr>
          <w:rFonts w:ascii="Times New Roman" w:eastAsia="Times New Roman" w:hAnsi="Times New Roman" w:cs="Times New Roman"/>
          <w:color w:val="333333"/>
          <w:sz w:val="28"/>
          <w:szCs w:val="28"/>
          <w:highlight w:val="white"/>
        </w:rPr>
        <w:t>К преимуществам ТМ-3-12 относились высокая маневренность и автономность, способность довол</w:t>
      </w:r>
      <w:r w:rsidRPr="00A746D4">
        <w:rPr>
          <w:rFonts w:ascii="Times New Roman" w:eastAsia="Times New Roman" w:hAnsi="Times New Roman" w:cs="Times New Roman"/>
          <w:color w:val="333333"/>
          <w:sz w:val="28"/>
          <w:szCs w:val="28"/>
          <w:highlight w:val="white"/>
        </w:rPr>
        <w:t>ьно быстро менять позицию, перемещаться на значительные расстояния.</w:t>
      </w:r>
    </w:p>
    <w:p w14:paraId="60198F0C" w14:textId="77777777" w:rsidR="004378BE" w:rsidRPr="00A746D4" w:rsidRDefault="00C3799B" w:rsidP="00BC59B5">
      <w:pPr>
        <w:ind w:left="140" w:right="6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noProof/>
          <w:sz w:val="28"/>
          <w:szCs w:val="28"/>
          <w:highlight w:val="white"/>
        </w:rPr>
        <w:drawing>
          <wp:inline distT="114300" distB="114300" distL="114300" distR="114300" wp14:anchorId="031D834A" wp14:editId="1E4267A8">
            <wp:extent cx="5995988" cy="4191000"/>
            <wp:effectExtent l="0" t="0" r="0" b="0"/>
            <wp:docPr id="13"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0"/>
                    <a:srcRect/>
                    <a:stretch>
                      <a:fillRect/>
                    </a:stretch>
                  </pic:blipFill>
                  <pic:spPr>
                    <a:xfrm>
                      <a:off x="0" y="0"/>
                      <a:ext cx="5995988" cy="4191000"/>
                    </a:xfrm>
                    <a:prstGeom prst="rect">
                      <a:avLst/>
                    </a:prstGeom>
                    <a:ln/>
                  </pic:spPr>
                </pic:pic>
              </a:graphicData>
            </a:graphic>
          </wp:inline>
        </w:drawing>
      </w:r>
    </w:p>
    <w:p w14:paraId="23975E32" w14:textId="173F72D7" w:rsidR="004378BE" w:rsidRPr="00A746D4" w:rsidRDefault="00C3799B" w:rsidP="006E487D">
      <w:pPr>
        <w:ind w:left="140" w:right="60"/>
        <w:jc w:val="center"/>
        <w:rPr>
          <w:rFonts w:ascii="Times New Roman" w:eastAsia="Times New Roman" w:hAnsi="Times New Roman" w:cs="Times New Roman"/>
          <w:i/>
          <w:sz w:val="28"/>
          <w:szCs w:val="28"/>
          <w:highlight w:val="white"/>
        </w:rPr>
      </w:pPr>
      <w:r w:rsidRPr="00A746D4">
        <w:rPr>
          <w:rFonts w:ascii="Times New Roman" w:eastAsia="Times New Roman" w:hAnsi="Times New Roman" w:cs="Times New Roman"/>
          <w:i/>
          <w:sz w:val="28"/>
          <w:szCs w:val="28"/>
          <w:highlight w:val="white"/>
        </w:rPr>
        <w:t xml:space="preserve">ТМ-3-12, а на нем расположились </w:t>
      </w:r>
      <w:proofErr w:type="gramStart"/>
      <w:r w:rsidRPr="00A746D4">
        <w:rPr>
          <w:rFonts w:ascii="Times New Roman" w:eastAsia="Times New Roman" w:hAnsi="Times New Roman" w:cs="Times New Roman"/>
          <w:i/>
          <w:sz w:val="28"/>
          <w:szCs w:val="28"/>
          <w:highlight w:val="white"/>
        </w:rPr>
        <w:t>участники  туристского</w:t>
      </w:r>
      <w:proofErr w:type="gramEnd"/>
      <w:r w:rsidRPr="00A746D4">
        <w:rPr>
          <w:rFonts w:ascii="Times New Roman" w:eastAsia="Times New Roman" w:hAnsi="Times New Roman" w:cs="Times New Roman"/>
          <w:i/>
          <w:sz w:val="28"/>
          <w:szCs w:val="28"/>
          <w:highlight w:val="white"/>
        </w:rPr>
        <w:t xml:space="preserve"> клуба “Восхождение”.</w:t>
      </w:r>
    </w:p>
    <w:p w14:paraId="588435E8" w14:textId="661DADAE" w:rsidR="004378BE" w:rsidRPr="00A746D4" w:rsidRDefault="00C3799B" w:rsidP="006E487D">
      <w:pPr>
        <w:ind w:left="140" w:right="60"/>
        <w:jc w:val="both"/>
        <w:rPr>
          <w:rFonts w:ascii="Times New Roman" w:eastAsia="Times" w:hAnsi="Times New Roman" w:cs="Times New Roman"/>
          <w:i/>
          <w:color w:val="202122"/>
          <w:sz w:val="28"/>
          <w:szCs w:val="28"/>
          <w:highlight w:val="white"/>
        </w:rPr>
      </w:pPr>
      <w:r w:rsidRPr="00A746D4">
        <w:rPr>
          <w:rFonts w:ascii="Times New Roman" w:eastAsia="Times New Roman" w:hAnsi="Times New Roman" w:cs="Times New Roman"/>
          <w:b/>
          <w:sz w:val="28"/>
          <w:szCs w:val="28"/>
          <w:highlight w:val="white"/>
        </w:rPr>
        <w:t xml:space="preserve"> </w:t>
      </w:r>
    </w:p>
    <w:p w14:paraId="6314EB42" w14:textId="1B9CD33D" w:rsidR="004378BE" w:rsidRPr="00A746D4" w:rsidRDefault="00C3799B" w:rsidP="00BC59B5">
      <w:pPr>
        <w:ind w:left="140" w:right="60"/>
        <w:jc w:val="both"/>
        <w:rPr>
          <w:rFonts w:ascii="Times New Roman" w:eastAsia="Times" w:hAnsi="Times New Roman" w:cs="Times New Roman"/>
          <w:b/>
          <w:color w:val="202122"/>
          <w:sz w:val="28"/>
          <w:szCs w:val="28"/>
          <w:highlight w:val="white"/>
        </w:rPr>
      </w:pPr>
      <w:r w:rsidRPr="00A746D4">
        <w:rPr>
          <w:rFonts w:ascii="Times New Roman" w:eastAsia="Times" w:hAnsi="Times New Roman" w:cs="Times New Roman"/>
          <w:b/>
          <w:color w:val="202122"/>
          <w:sz w:val="28"/>
          <w:szCs w:val="28"/>
          <w:highlight w:val="white"/>
        </w:rPr>
        <w:t>Братская могила</w:t>
      </w:r>
    </w:p>
    <w:p w14:paraId="349224FC" w14:textId="77777777" w:rsidR="004378BE" w:rsidRPr="00A746D4" w:rsidRDefault="00C3799B" w:rsidP="00BC59B5">
      <w:pPr>
        <w:ind w:left="140" w:right="60"/>
        <w:jc w:val="both"/>
        <w:rPr>
          <w:rFonts w:ascii="Times New Roman" w:eastAsia="Times" w:hAnsi="Times New Roman" w:cs="Times New Roman"/>
          <w:color w:val="202122"/>
          <w:sz w:val="28"/>
          <w:szCs w:val="28"/>
        </w:rPr>
      </w:pPr>
      <w:r w:rsidRPr="00A746D4">
        <w:rPr>
          <w:rFonts w:ascii="Times New Roman" w:eastAsia="Times" w:hAnsi="Times New Roman" w:cs="Times New Roman"/>
          <w:color w:val="202122"/>
          <w:sz w:val="28"/>
          <w:szCs w:val="28"/>
          <w:highlight w:val="white"/>
        </w:rPr>
        <w:t>Координаты:</w:t>
      </w:r>
      <w:r w:rsidRPr="00A746D4">
        <w:rPr>
          <w:rFonts w:ascii="Times New Roman" w:eastAsia="Times" w:hAnsi="Times New Roman" w:cs="Times New Roman"/>
          <w:color w:val="202122"/>
          <w:sz w:val="28"/>
          <w:szCs w:val="28"/>
        </w:rPr>
        <w:t xml:space="preserve"> 59°58.562′ N, 29°20.546′ E</w:t>
      </w:r>
    </w:p>
    <w:p w14:paraId="65A1A180"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 xml:space="preserve">Мемориал Форта начал формироваться как братские захоронения моряков трех эсминцев «Гавриил», «Свобода» и «Владимир», погибших в </w:t>
      </w:r>
      <w:proofErr w:type="spellStart"/>
      <w:r w:rsidRPr="00A746D4">
        <w:rPr>
          <w:rFonts w:ascii="Times New Roman" w:eastAsia="Times" w:hAnsi="Times New Roman" w:cs="Times New Roman"/>
          <w:color w:val="202122"/>
          <w:sz w:val="28"/>
          <w:szCs w:val="28"/>
          <w:highlight w:val="white"/>
        </w:rPr>
        <w:t>Копорском</w:t>
      </w:r>
      <w:proofErr w:type="spellEnd"/>
      <w:r w:rsidRPr="00A746D4">
        <w:rPr>
          <w:rFonts w:ascii="Times New Roman" w:eastAsia="Times" w:hAnsi="Times New Roman" w:cs="Times New Roman"/>
          <w:color w:val="202122"/>
          <w:sz w:val="28"/>
          <w:szCs w:val="28"/>
          <w:highlight w:val="white"/>
        </w:rPr>
        <w:t xml:space="preserve"> заливе 21 октября 1919</w:t>
      </w:r>
      <w:r w:rsidRPr="00A746D4">
        <w:rPr>
          <w:rFonts w:ascii="Times New Roman" w:eastAsia="Times" w:hAnsi="Times New Roman" w:cs="Times New Roman"/>
          <w:color w:val="202122"/>
          <w:sz w:val="28"/>
          <w:szCs w:val="28"/>
          <w:highlight w:val="white"/>
        </w:rPr>
        <w:t xml:space="preserve"> года. Первоначально был установлен памятник в виде усеченного четырехгранного конуса и двух чугунных гладкоствольных орудий 1854 </w:t>
      </w:r>
      <w:proofErr w:type="gramStart"/>
      <w:r w:rsidRPr="00A746D4">
        <w:rPr>
          <w:rFonts w:ascii="Times New Roman" w:eastAsia="Times" w:hAnsi="Times New Roman" w:cs="Times New Roman"/>
          <w:color w:val="202122"/>
          <w:sz w:val="28"/>
          <w:szCs w:val="28"/>
          <w:highlight w:val="white"/>
        </w:rPr>
        <w:t>г .</w:t>
      </w:r>
      <w:proofErr w:type="gramEnd"/>
      <w:r w:rsidRPr="00A746D4">
        <w:rPr>
          <w:rFonts w:ascii="Times New Roman" w:eastAsia="Times" w:hAnsi="Times New Roman" w:cs="Times New Roman"/>
          <w:color w:val="202122"/>
          <w:sz w:val="28"/>
          <w:szCs w:val="28"/>
          <w:highlight w:val="white"/>
        </w:rPr>
        <w:t xml:space="preserve"> Под захоронения происходили </w:t>
      </w:r>
      <w:proofErr w:type="gramStart"/>
      <w:r w:rsidRPr="00A746D4">
        <w:rPr>
          <w:rFonts w:ascii="Times New Roman" w:eastAsia="Times" w:hAnsi="Times New Roman" w:cs="Times New Roman"/>
          <w:color w:val="202122"/>
          <w:sz w:val="28"/>
          <w:szCs w:val="28"/>
          <w:highlight w:val="white"/>
        </w:rPr>
        <w:t>во время</w:t>
      </w:r>
      <w:proofErr w:type="gramEnd"/>
    </w:p>
    <w:p w14:paraId="04BD900F"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 xml:space="preserve">Кронштадтского восстания 1921 </w:t>
      </w:r>
      <w:proofErr w:type="spellStart"/>
      <w:r w:rsidRPr="00A746D4">
        <w:rPr>
          <w:rFonts w:ascii="Times New Roman" w:eastAsia="Times" w:hAnsi="Times New Roman" w:cs="Times New Roman"/>
          <w:color w:val="202122"/>
          <w:sz w:val="28"/>
          <w:szCs w:val="28"/>
          <w:highlight w:val="white"/>
        </w:rPr>
        <w:t>г</w:t>
      </w:r>
      <w:proofErr w:type="gramStart"/>
      <w:r w:rsidRPr="00A746D4">
        <w:rPr>
          <w:rFonts w:ascii="Times New Roman" w:eastAsia="Times" w:hAnsi="Times New Roman" w:cs="Times New Roman"/>
          <w:color w:val="202122"/>
          <w:sz w:val="28"/>
          <w:szCs w:val="28"/>
          <w:highlight w:val="white"/>
        </w:rPr>
        <w:t>.</w:t>
      </w:r>
      <w:proofErr w:type="gramEnd"/>
      <w:r w:rsidRPr="00A746D4">
        <w:rPr>
          <w:rFonts w:ascii="Times New Roman" w:eastAsia="Times" w:hAnsi="Times New Roman" w:cs="Times New Roman"/>
          <w:color w:val="202122"/>
          <w:sz w:val="28"/>
          <w:szCs w:val="28"/>
          <w:highlight w:val="white"/>
        </w:rPr>
        <w:t>и</w:t>
      </w:r>
      <w:proofErr w:type="spellEnd"/>
      <w:r w:rsidRPr="00A746D4">
        <w:rPr>
          <w:rFonts w:ascii="Times New Roman" w:eastAsia="Times" w:hAnsi="Times New Roman" w:cs="Times New Roman"/>
          <w:color w:val="202122"/>
          <w:sz w:val="28"/>
          <w:szCs w:val="28"/>
          <w:highlight w:val="white"/>
        </w:rPr>
        <w:t xml:space="preserve"> во время Великой Отечественной Войны. Мемориал был </w:t>
      </w:r>
      <w:r w:rsidRPr="00A746D4">
        <w:rPr>
          <w:rFonts w:ascii="Times New Roman" w:eastAsia="Times" w:hAnsi="Times New Roman" w:cs="Times New Roman"/>
          <w:color w:val="202122"/>
          <w:sz w:val="28"/>
          <w:szCs w:val="28"/>
          <w:highlight w:val="white"/>
        </w:rPr>
        <w:t xml:space="preserve">построен по проекту архитектора </w:t>
      </w:r>
      <w:proofErr w:type="spellStart"/>
      <w:r w:rsidRPr="00A746D4">
        <w:rPr>
          <w:rFonts w:ascii="Times New Roman" w:eastAsia="Times" w:hAnsi="Times New Roman" w:cs="Times New Roman"/>
          <w:color w:val="202122"/>
          <w:sz w:val="28"/>
          <w:szCs w:val="28"/>
          <w:highlight w:val="white"/>
        </w:rPr>
        <w:t>Мартирова</w:t>
      </w:r>
      <w:proofErr w:type="spellEnd"/>
      <w:r w:rsidRPr="00A746D4">
        <w:rPr>
          <w:rFonts w:ascii="Times New Roman" w:eastAsia="Times" w:hAnsi="Times New Roman" w:cs="Times New Roman"/>
          <w:color w:val="202122"/>
          <w:sz w:val="28"/>
          <w:szCs w:val="28"/>
          <w:highlight w:val="white"/>
        </w:rPr>
        <w:t xml:space="preserve"> В.Б. и открыт в современном виде 9 мая 1975 года. Строительство Мемориала велось на добровольные пожертвования и силами военнослужащих-добровольцев из различных частей ВМФ и комсомольцев г Ленинграда.</w:t>
      </w:r>
    </w:p>
    <w:p w14:paraId="774C39C8"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noProof/>
          <w:color w:val="202122"/>
          <w:sz w:val="28"/>
          <w:szCs w:val="28"/>
          <w:highlight w:val="white"/>
        </w:rPr>
        <w:drawing>
          <wp:inline distT="114300" distB="114300" distL="114300" distR="114300" wp14:anchorId="70D9CBB9" wp14:editId="6E69763C">
            <wp:extent cx="5731200" cy="3822700"/>
            <wp:effectExtent l="0" t="0" r="0" b="0"/>
            <wp:docPr id="10"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1"/>
                    <a:srcRect/>
                    <a:stretch>
                      <a:fillRect/>
                    </a:stretch>
                  </pic:blipFill>
                  <pic:spPr>
                    <a:xfrm>
                      <a:off x="0" y="0"/>
                      <a:ext cx="5731200" cy="3822700"/>
                    </a:xfrm>
                    <a:prstGeom prst="rect">
                      <a:avLst/>
                    </a:prstGeom>
                    <a:ln/>
                  </pic:spPr>
                </pic:pic>
              </a:graphicData>
            </a:graphic>
          </wp:inline>
        </w:drawing>
      </w:r>
    </w:p>
    <w:p w14:paraId="42519F8C" w14:textId="77777777" w:rsidR="004378BE" w:rsidRPr="00A746D4" w:rsidRDefault="00C3799B" w:rsidP="00BC59B5">
      <w:pPr>
        <w:ind w:left="140" w:right="60"/>
        <w:jc w:val="center"/>
        <w:rPr>
          <w:rFonts w:ascii="Times New Roman" w:eastAsia="Times" w:hAnsi="Times New Roman" w:cs="Times New Roman"/>
          <w:i/>
          <w:color w:val="202122"/>
          <w:sz w:val="28"/>
          <w:szCs w:val="28"/>
          <w:highlight w:val="white"/>
        </w:rPr>
      </w:pPr>
      <w:r w:rsidRPr="00A746D4">
        <w:rPr>
          <w:rFonts w:ascii="Times New Roman" w:eastAsia="Times" w:hAnsi="Times New Roman" w:cs="Times New Roman"/>
          <w:i/>
          <w:color w:val="202122"/>
          <w:sz w:val="28"/>
          <w:szCs w:val="28"/>
          <w:highlight w:val="white"/>
        </w:rPr>
        <w:t>Памятник погибшим. Находится у братской могилы</w:t>
      </w:r>
    </w:p>
    <w:p w14:paraId="2377BBD5" w14:textId="77777777" w:rsidR="006E487D" w:rsidRPr="00A746D4" w:rsidRDefault="006E487D" w:rsidP="006E487D">
      <w:pPr>
        <w:ind w:right="60"/>
        <w:jc w:val="both"/>
        <w:rPr>
          <w:rFonts w:ascii="Times New Roman" w:eastAsia="Times" w:hAnsi="Times New Roman" w:cs="Times New Roman"/>
          <w:color w:val="202122"/>
          <w:sz w:val="28"/>
          <w:szCs w:val="28"/>
          <w:highlight w:val="white"/>
        </w:rPr>
      </w:pPr>
    </w:p>
    <w:p w14:paraId="71EC797D" w14:textId="1E14EA93" w:rsidR="004378BE" w:rsidRPr="00A746D4" w:rsidRDefault="00C3799B" w:rsidP="006E487D">
      <w:pPr>
        <w:ind w:right="60"/>
        <w:jc w:val="both"/>
        <w:rPr>
          <w:rFonts w:ascii="Times New Roman" w:eastAsia="Times" w:hAnsi="Times New Roman" w:cs="Times New Roman"/>
          <w:b/>
          <w:color w:val="202122"/>
          <w:sz w:val="28"/>
          <w:szCs w:val="28"/>
          <w:highlight w:val="white"/>
        </w:rPr>
      </w:pPr>
      <w:proofErr w:type="spellStart"/>
      <w:r w:rsidRPr="00A746D4">
        <w:rPr>
          <w:rFonts w:ascii="Times New Roman" w:eastAsia="Times" w:hAnsi="Times New Roman" w:cs="Times New Roman"/>
          <w:b/>
          <w:color w:val="202122"/>
          <w:sz w:val="28"/>
          <w:szCs w:val="28"/>
          <w:highlight w:val="white"/>
        </w:rPr>
        <w:t>Ораниенбаумский</w:t>
      </w:r>
      <w:proofErr w:type="spellEnd"/>
      <w:r w:rsidRPr="00A746D4">
        <w:rPr>
          <w:rFonts w:ascii="Times New Roman" w:eastAsia="Times" w:hAnsi="Times New Roman" w:cs="Times New Roman"/>
          <w:b/>
          <w:color w:val="202122"/>
          <w:sz w:val="28"/>
          <w:szCs w:val="28"/>
          <w:highlight w:val="white"/>
        </w:rPr>
        <w:t xml:space="preserve"> плацдарм</w:t>
      </w:r>
    </w:p>
    <w:p w14:paraId="17FDAA2C" w14:textId="77777777" w:rsidR="004378BE" w:rsidRPr="00A746D4" w:rsidRDefault="00C3799B" w:rsidP="00BC59B5">
      <w:pPr>
        <w:ind w:left="140" w:right="60"/>
        <w:jc w:val="both"/>
        <w:rPr>
          <w:rFonts w:ascii="Times New Roman" w:eastAsia="Times" w:hAnsi="Times New Roman" w:cs="Times New Roman"/>
          <w:b/>
          <w:color w:val="202122"/>
          <w:sz w:val="28"/>
          <w:szCs w:val="28"/>
          <w:highlight w:val="white"/>
        </w:rPr>
      </w:pPr>
      <w:r w:rsidRPr="00A746D4">
        <w:rPr>
          <w:rFonts w:ascii="Times New Roman" w:eastAsia="Times" w:hAnsi="Times New Roman" w:cs="Times New Roman"/>
          <w:b/>
          <w:noProof/>
          <w:color w:val="202122"/>
          <w:sz w:val="28"/>
          <w:szCs w:val="28"/>
          <w:highlight w:val="white"/>
        </w:rPr>
        <w:drawing>
          <wp:inline distT="114300" distB="114300" distL="114300" distR="114300" wp14:anchorId="5EE9C9B7" wp14:editId="49EC5D4D">
            <wp:extent cx="5731200" cy="3213100"/>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2"/>
                    <a:srcRect/>
                    <a:stretch>
                      <a:fillRect/>
                    </a:stretch>
                  </pic:blipFill>
                  <pic:spPr>
                    <a:xfrm>
                      <a:off x="0" y="0"/>
                      <a:ext cx="5731200" cy="3213100"/>
                    </a:xfrm>
                    <a:prstGeom prst="rect">
                      <a:avLst/>
                    </a:prstGeom>
                    <a:ln/>
                  </pic:spPr>
                </pic:pic>
              </a:graphicData>
            </a:graphic>
          </wp:inline>
        </w:drawing>
      </w:r>
    </w:p>
    <w:p w14:paraId="797613E7" w14:textId="77777777" w:rsidR="004378BE" w:rsidRPr="00A746D4" w:rsidRDefault="00C3799B" w:rsidP="00BC59B5">
      <w:pPr>
        <w:ind w:left="140" w:right="60"/>
        <w:jc w:val="both"/>
        <w:rPr>
          <w:rFonts w:ascii="Times New Roman" w:eastAsia="Times" w:hAnsi="Times New Roman" w:cs="Times New Roman"/>
          <w:color w:val="333333"/>
          <w:sz w:val="28"/>
          <w:szCs w:val="28"/>
          <w:highlight w:val="white"/>
        </w:rPr>
      </w:pPr>
      <w:r w:rsidRPr="00A746D4">
        <w:rPr>
          <w:rFonts w:ascii="Times New Roman" w:eastAsia="Times" w:hAnsi="Times New Roman" w:cs="Times New Roman"/>
          <w:color w:val="333333"/>
          <w:sz w:val="28"/>
          <w:szCs w:val="28"/>
          <w:highlight w:val="white"/>
        </w:rPr>
        <w:t xml:space="preserve">23 сентября 1941 года считается официальной датой образования </w:t>
      </w:r>
      <w:proofErr w:type="spellStart"/>
      <w:r w:rsidRPr="00A746D4">
        <w:rPr>
          <w:rFonts w:ascii="Times New Roman" w:eastAsia="Times" w:hAnsi="Times New Roman" w:cs="Times New Roman"/>
          <w:color w:val="333333"/>
          <w:sz w:val="28"/>
          <w:szCs w:val="28"/>
          <w:highlight w:val="white"/>
        </w:rPr>
        <w:t>Ораниенбаумского</w:t>
      </w:r>
      <w:proofErr w:type="spellEnd"/>
      <w:r w:rsidRPr="00A746D4">
        <w:rPr>
          <w:rFonts w:ascii="Times New Roman" w:eastAsia="Times" w:hAnsi="Times New Roman" w:cs="Times New Roman"/>
          <w:color w:val="333333"/>
          <w:sz w:val="28"/>
          <w:szCs w:val="28"/>
          <w:highlight w:val="white"/>
        </w:rPr>
        <w:t xml:space="preserve"> приморского плацдарма. Протяжённость его составляла 65 км по берегу Финского залива, глубина - 20-25 км по границе </w:t>
      </w:r>
      <w:proofErr w:type="spellStart"/>
      <w:r w:rsidRPr="00A746D4">
        <w:rPr>
          <w:rFonts w:ascii="Times New Roman" w:eastAsia="Times" w:hAnsi="Times New Roman" w:cs="Times New Roman"/>
          <w:color w:val="333333"/>
          <w:sz w:val="28"/>
          <w:szCs w:val="28"/>
          <w:highlight w:val="white"/>
        </w:rPr>
        <w:t>Керново</w:t>
      </w:r>
      <w:proofErr w:type="spellEnd"/>
      <w:r w:rsidRPr="00A746D4">
        <w:rPr>
          <w:rFonts w:ascii="Times New Roman" w:eastAsia="Times" w:hAnsi="Times New Roman" w:cs="Times New Roman"/>
          <w:color w:val="333333"/>
          <w:sz w:val="28"/>
          <w:szCs w:val="28"/>
          <w:highlight w:val="white"/>
        </w:rPr>
        <w:t xml:space="preserve"> – река Воронка – Порожки – Старый Петергоф. Плацдарм в</w:t>
      </w:r>
      <w:r w:rsidRPr="00A746D4">
        <w:rPr>
          <w:rFonts w:ascii="Times New Roman" w:eastAsia="Times" w:hAnsi="Times New Roman" w:cs="Times New Roman"/>
          <w:color w:val="333333"/>
          <w:sz w:val="28"/>
          <w:szCs w:val="28"/>
          <w:highlight w:val="white"/>
        </w:rPr>
        <w:t>ключал значительные воинские соединения, мощные береговые форты, аэродромы, железную дорогу, порт, колхозы, дома отдыха школы, госпитали, детские дома, различные учреждения и предприятия.</w:t>
      </w:r>
    </w:p>
    <w:p w14:paraId="41E66E6B" w14:textId="77777777" w:rsidR="004378BE" w:rsidRPr="00A746D4" w:rsidRDefault="00C3799B" w:rsidP="00BC59B5">
      <w:pPr>
        <w:ind w:left="140" w:right="60"/>
        <w:jc w:val="both"/>
        <w:rPr>
          <w:rFonts w:ascii="Times New Roman" w:eastAsia="Times" w:hAnsi="Times New Roman" w:cs="Times New Roman"/>
          <w:color w:val="333333"/>
          <w:sz w:val="28"/>
          <w:szCs w:val="28"/>
          <w:highlight w:val="white"/>
        </w:rPr>
      </w:pPr>
      <w:r w:rsidRPr="00A746D4">
        <w:rPr>
          <w:rFonts w:ascii="Times New Roman" w:eastAsia="Times" w:hAnsi="Times New Roman" w:cs="Times New Roman"/>
          <w:color w:val="333333"/>
          <w:sz w:val="28"/>
          <w:szCs w:val="28"/>
          <w:highlight w:val="white"/>
        </w:rPr>
        <w:t>В октябре 1941 года здесь образовалась Приморская оперативная группа</w:t>
      </w:r>
      <w:r w:rsidRPr="00A746D4">
        <w:rPr>
          <w:rFonts w:ascii="Times New Roman" w:eastAsia="Times" w:hAnsi="Times New Roman" w:cs="Times New Roman"/>
          <w:color w:val="333333"/>
          <w:sz w:val="28"/>
          <w:szCs w:val="28"/>
          <w:highlight w:val="white"/>
        </w:rPr>
        <w:t xml:space="preserve"> (ПОГ), организовавшая укреплённую линию обороны, под командованием генерал-майора Андрея Никитича Астанина.</w:t>
      </w:r>
    </w:p>
    <w:p w14:paraId="4026CF1F" w14:textId="77777777" w:rsidR="004378BE" w:rsidRPr="00A746D4" w:rsidRDefault="00C3799B" w:rsidP="00BC59B5">
      <w:pPr>
        <w:ind w:left="140" w:right="60"/>
        <w:jc w:val="both"/>
        <w:rPr>
          <w:rFonts w:ascii="Times New Roman" w:eastAsia="Times" w:hAnsi="Times New Roman" w:cs="Times New Roman"/>
          <w:color w:val="333333"/>
          <w:sz w:val="28"/>
          <w:szCs w:val="28"/>
          <w:highlight w:val="white"/>
        </w:rPr>
      </w:pPr>
      <w:r w:rsidRPr="00A746D4">
        <w:rPr>
          <w:rFonts w:ascii="Times New Roman" w:eastAsia="Times" w:hAnsi="Times New Roman" w:cs="Times New Roman"/>
          <w:color w:val="333333"/>
          <w:sz w:val="28"/>
          <w:szCs w:val="28"/>
          <w:highlight w:val="white"/>
        </w:rPr>
        <w:t>Обороняли плацдарм воины 48-й стрелковой дивизии под командованием генерал – майора Афанасия Ивановича Сафронова. Занимая выгодное положение, войск</w:t>
      </w:r>
      <w:r w:rsidRPr="00A746D4">
        <w:rPr>
          <w:rFonts w:ascii="Times New Roman" w:eastAsia="Times" w:hAnsi="Times New Roman" w:cs="Times New Roman"/>
          <w:color w:val="333333"/>
          <w:sz w:val="28"/>
          <w:szCs w:val="28"/>
          <w:highlight w:val="white"/>
        </w:rPr>
        <w:t>а приморского плацдарма угрожали флангу и тылу немецкой армии, осаждавшей Ленинград, и приковывали к себе значительные силы врага.</w:t>
      </w:r>
    </w:p>
    <w:p w14:paraId="2BE4A058" w14:textId="77777777" w:rsidR="004378BE" w:rsidRPr="00A746D4" w:rsidRDefault="00C3799B" w:rsidP="00BC59B5">
      <w:pPr>
        <w:ind w:left="140" w:right="60"/>
        <w:jc w:val="both"/>
        <w:rPr>
          <w:rFonts w:ascii="Times New Roman" w:eastAsia="Times" w:hAnsi="Times New Roman" w:cs="Times New Roman"/>
          <w:color w:val="333333"/>
          <w:sz w:val="28"/>
          <w:szCs w:val="28"/>
          <w:highlight w:val="white"/>
        </w:rPr>
      </w:pPr>
      <w:r w:rsidRPr="00A746D4">
        <w:rPr>
          <w:rFonts w:ascii="Times New Roman" w:eastAsia="Times" w:hAnsi="Times New Roman" w:cs="Times New Roman"/>
          <w:color w:val="333333"/>
          <w:sz w:val="28"/>
          <w:szCs w:val="28"/>
          <w:highlight w:val="white"/>
        </w:rPr>
        <w:t>Помощь частям ПОГ оказывал Балтийский флот, главной задачей которого было содействие сухопутным войскам, державшим оборону.</w:t>
      </w:r>
    </w:p>
    <w:p w14:paraId="7CE81FC4" w14:textId="77777777" w:rsidR="004378BE" w:rsidRPr="00A746D4" w:rsidRDefault="00C3799B" w:rsidP="00BC59B5">
      <w:pPr>
        <w:ind w:left="140" w:right="60"/>
        <w:jc w:val="both"/>
        <w:rPr>
          <w:rFonts w:ascii="Times New Roman" w:eastAsia="Times" w:hAnsi="Times New Roman" w:cs="Times New Roman"/>
          <w:color w:val="333333"/>
          <w:sz w:val="28"/>
          <w:szCs w:val="28"/>
          <w:highlight w:val="white"/>
        </w:rPr>
      </w:pPr>
      <w:r w:rsidRPr="00A746D4">
        <w:rPr>
          <w:rFonts w:ascii="Times New Roman" w:eastAsia="Times" w:hAnsi="Times New Roman" w:cs="Times New Roman"/>
          <w:color w:val="333333"/>
          <w:sz w:val="28"/>
          <w:szCs w:val="28"/>
          <w:highlight w:val="white"/>
        </w:rPr>
        <w:t>В</w:t>
      </w:r>
      <w:r w:rsidRPr="00A746D4">
        <w:rPr>
          <w:rFonts w:ascii="Times New Roman" w:eastAsia="Times" w:hAnsi="Times New Roman" w:cs="Times New Roman"/>
          <w:color w:val="333333"/>
          <w:sz w:val="28"/>
          <w:szCs w:val="28"/>
          <w:highlight w:val="white"/>
        </w:rPr>
        <w:t>ажную роль в обороне плацдарма сыграла вступившая в строй в декабре 1941 года Малая дорога жизни, которая предназначалась для перевозки грузов и людей.</w:t>
      </w:r>
    </w:p>
    <w:p w14:paraId="70178D33" w14:textId="77777777" w:rsidR="004378BE" w:rsidRPr="00A746D4" w:rsidRDefault="00C3799B" w:rsidP="00BC59B5">
      <w:pPr>
        <w:ind w:left="140" w:right="60"/>
        <w:jc w:val="both"/>
        <w:rPr>
          <w:rFonts w:ascii="Times New Roman" w:eastAsia="Times" w:hAnsi="Times New Roman" w:cs="Times New Roman"/>
          <w:color w:val="333333"/>
          <w:sz w:val="28"/>
          <w:szCs w:val="28"/>
          <w:highlight w:val="white"/>
        </w:rPr>
      </w:pPr>
      <w:r w:rsidRPr="00A746D4">
        <w:rPr>
          <w:rFonts w:ascii="Times New Roman" w:eastAsia="Times" w:hAnsi="Times New Roman" w:cs="Times New Roman"/>
          <w:color w:val="333333"/>
          <w:sz w:val="28"/>
          <w:szCs w:val="28"/>
          <w:highlight w:val="white"/>
        </w:rPr>
        <w:t>В январе 1943 года в ходе военной операции «Искра» блокада Ленинграда была прорвана, а осенью того же го</w:t>
      </w:r>
      <w:r w:rsidRPr="00A746D4">
        <w:rPr>
          <w:rFonts w:ascii="Times New Roman" w:eastAsia="Times" w:hAnsi="Times New Roman" w:cs="Times New Roman"/>
          <w:color w:val="333333"/>
          <w:sz w:val="28"/>
          <w:szCs w:val="28"/>
          <w:highlight w:val="white"/>
        </w:rPr>
        <w:t>да началась подготовка к боям за полное снятие блокады Ленинграда.</w:t>
      </w:r>
    </w:p>
    <w:p w14:paraId="5290C60D" w14:textId="77777777" w:rsidR="004378BE" w:rsidRPr="00A746D4" w:rsidRDefault="00C3799B" w:rsidP="00BC59B5">
      <w:pPr>
        <w:ind w:left="140" w:right="60"/>
        <w:jc w:val="both"/>
        <w:rPr>
          <w:rFonts w:ascii="Times New Roman" w:eastAsia="Times" w:hAnsi="Times New Roman" w:cs="Times New Roman"/>
          <w:color w:val="333333"/>
          <w:sz w:val="28"/>
          <w:szCs w:val="28"/>
          <w:highlight w:val="white"/>
        </w:rPr>
      </w:pPr>
      <w:r w:rsidRPr="00A746D4">
        <w:rPr>
          <w:rFonts w:ascii="Times New Roman" w:eastAsia="Times" w:hAnsi="Times New Roman" w:cs="Times New Roman"/>
          <w:noProof/>
          <w:color w:val="333333"/>
          <w:sz w:val="28"/>
          <w:szCs w:val="28"/>
          <w:highlight w:val="white"/>
        </w:rPr>
        <w:drawing>
          <wp:inline distT="114300" distB="114300" distL="114300" distR="114300" wp14:anchorId="0BC43B6D" wp14:editId="02288005">
            <wp:extent cx="5731200" cy="4648200"/>
            <wp:effectExtent l="0" t="0" r="0" b="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3"/>
                    <a:srcRect/>
                    <a:stretch>
                      <a:fillRect/>
                    </a:stretch>
                  </pic:blipFill>
                  <pic:spPr>
                    <a:xfrm>
                      <a:off x="0" y="0"/>
                      <a:ext cx="5731200" cy="4648200"/>
                    </a:xfrm>
                    <a:prstGeom prst="rect">
                      <a:avLst/>
                    </a:prstGeom>
                    <a:ln/>
                  </pic:spPr>
                </pic:pic>
              </a:graphicData>
            </a:graphic>
          </wp:inline>
        </w:drawing>
      </w:r>
    </w:p>
    <w:p w14:paraId="170AC98D" w14:textId="77777777" w:rsidR="004378BE" w:rsidRPr="00A746D4" w:rsidRDefault="00C3799B" w:rsidP="00BC59B5">
      <w:pPr>
        <w:ind w:left="140" w:right="60"/>
        <w:jc w:val="center"/>
        <w:rPr>
          <w:rFonts w:ascii="Times New Roman" w:eastAsia="Times" w:hAnsi="Times New Roman" w:cs="Times New Roman"/>
          <w:i/>
          <w:color w:val="333333"/>
          <w:sz w:val="28"/>
          <w:szCs w:val="28"/>
          <w:highlight w:val="white"/>
        </w:rPr>
      </w:pPr>
      <w:r w:rsidRPr="00A746D4">
        <w:rPr>
          <w:rFonts w:ascii="Times New Roman" w:eastAsia="Times" w:hAnsi="Times New Roman" w:cs="Times New Roman"/>
          <w:i/>
          <w:color w:val="333333"/>
          <w:sz w:val="28"/>
          <w:szCs w:val="28"/>
          <w:highlight w:val="white"/>
        </w:rPr>
        <w:t xml:space="preserve">Карта </w:t>
      </w:r>
      <w:proofErr w:type="spellStart"/>
      <w:r w:rsidRPr="00A746D4">
        <w:rPr>
          <w:rFonts w:ascii="Times New Roman" w:eastAsia="Times" w:hAnsi="Times New Roman" w:cs="Times New Roman"/>
          <w:i/>
          <w:color w:val="333333"/>
          <w:sz w:val="28"/>
          <w:szCs w:val="28"/>
          <w:highlight w:val="white"/>
        </w:rPr>
        <w:t>Ораниенбаумского</w:t>
      </w:r>
      <w:proofErr w:type="spellEnd"/>
      <w:r w:rsidRPr="00A746D4">
        <w:rPr>
          <w:rFonts w:ascii="Times New Roman" w:eastAsia="Times" w:hAnsi="Times New Roman" w:cs="Times New Roman"/>
          <w:i/>
          <w:color w:val="333333"/>
          <w:sz w:val="28"/>
          <w:szCs w:val="28"/>
          <w:highlight w:val="white"/>
        </w:rPr>
        <w:t xml:space="preserve"> плацдарма</w:t>
      </w:r>
    </w:p>
    <w:p w14:paraId="13E2DE1F" w14:textId="77777777" w:rsidR="004378BE" w:rsidRPr="00A746D4" w:rsidRDefault="004378BE" w:rsidP="00BC59B5">
      <w:pPr>
        <w:ind w:left="140" w:right="60"/>
        <w:jc w:val="center"/>
        <w:rPr>
          <w:rFonts w:ascii="Times New Roman" w:eastAsia="Times" w:hAnsi="Times New Roman" w:cs="Times New Roman"/>
          <w:i/>
          <w:color w:val="333333"/>
          <w:sz w:val="28"/>
          <w:szCs w:val="28"/>
          <w:highlight w:val="white"/>
        </w:rPr>
      </w:pPr>
    </w:p>
    <w:p w14:paraId="437208F7" w14:textId="09E8423A" w:rsidR="004378BE" w:rsidRPr="00A746D4" w:rsidRDefault="00C3799B" w:rsidP="006E487D">
      <w:pPr>
        <w:ind w:right="60"/>
        <w:jc w:val="both"/>
        <w:rPr>
          <w:rFonts w:ascii="Times New Roman" w:eastAsia="Times" w:hAnsi="Times New Roman" w:cs="Times New Roman"/>
          <w:b/>
          <w:color w:val="202122"/>
          <w:sz w:val="28"/>
          <w:szCs w:val="28"/>
          <w:highlight w:val="white"/>
        </w:rPr>
      </w:pPr>
      <w:r w:rsidRPr="00A746D4">
        <w:rPr>
          <w:rFonts w:ascii="Times New Roman" w:eastAsia="Times" w:hAnsi="Times New Roman" w:cs="Times New Roman"/>
          <w:b/>
          <w:color w:val="202122"/>
          <w:sz w:val="28"/>
          <w:szCs w:val="28"/>
          <w:highlight w:val="white"/>
        </w:rPr>
        <w:t>Толбухин маяк</w:t>
      </w:r>
    </w:p>
    <w:p w14:paraId="08CED010" w14:textId="77777777" w:rsidR="004378BE" w:rsidRPr="00A746D4" w:rsidRDefault="00C3799B" w:rsidP="00BC59B5">
      <w:pPr>
        <w:ind w:left="140" w:right="60"/>
        <w:jc w:val="both"/>
        <w:rPr>
          <w:rFonts w:ascii="Times New Roman" w:eastAsia="Times" w:hAnsi="Times New Roman" w:cs="Times New Roman"/>
          <w:color w:val="202122"/>
          <w:sz w:val="28"/>
          <w:szCs w:val="28"/>
        </w:rPr>
      </w:pPr>
      <w:r w:rsidRPr="00A746D4">
        <w:rPr>
          <w:rFonts w:ascii="Times New Roman" w:eastAsia="Times" w:hAnsi="Times New Roman" w:cs="Times New Roman"/>
          <w:color w:val="202122"/>
          <w:sz w:val="28"/>
          <w:szCs w:val="28"/>
          <w:highlight w:val="white"/>
        </w:rPr>
        <w:t xml:space="preserve">Координаты: </w:t>
      </w:r>
      <w:r w:rsidRPr="00A746D4">
        <w:rPr>
          <w:rFonts w:ascii="Times New Roman" w:eastAsia="Times" w:hAnsi="Times New Roman" w:cs="Times New Roman"/>
          <w:color w:val="202122"/>
          <w:sz w:val="28"/>
          <w:szCs w:val="28"/>
        </w:rPr>
        <w:t>60°02.533′ N, 29°32.517′ E</w:t>
      </w:r>
    </w:p>
    <w:p w14:paraId="0110BD13"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Маяк Толбухин расположен в трех милях к западу от острова Котлин на насыпном острове. Один из старейших российских маяков, построенный по приказу Петра I. Внесён в реестр объектов культурного наследия регионального значения, а также вместе с фортами Кроншт</w:t>
      </w:r>
      <w:r w:rsidRPr="00A746D4">
        <w:rPr>
          <w:rFonts w:ascii="Times New Roman" w:eastAsia="Times" w:hAnsi="Times New Roman" w:cs="Times New Roman"/>
          <w:color w:val="202122"/>
          <w:sz w:val="28"/>
          <w:szCs w:val="28"/>
          <w:highlight w:val="white"/>
        </w:rPr>
        <w:t>адта входит в список объектов Всемирного культурного наследия ЮНЕСКО.</w:t>
      </w:r>
    </w:p>
    <w:p w14:paraId="7A322B69"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 xml:space="preserve">Эскиз маяка был составлен лично Петром </w:t>
      </w:r>
      <w:proofErr w:type="gramStart"/>
      <w:r w:rsidRPr="00A746D4">
        <w:rPr>
          <w:rFonts w:ascii="Times New Roman" w:eastAsia="Times" w:hAnsi="Times New Roman" w:cs="Times New Roman"/>
          <w:color w:val="202122"/>
          <w:sz w:val="28"/>
          <w:szCs w:val="28"/>
          <w:highlight w:val="white"/>
        </w:rPr>
        <w:t>I .</w:t>
      </w:r>
      <w:proofErr w:type="gramEnd"/>
      <w:r w:rsidRPr="00A746D4">
        <w:rPr>
          <w:rFonts w:ascii="Times New Roman" w:eastAsia="Times" w:hAnsi="Times New Roman" w:cs="Times New Roman"/>
          <w:color w:val="202122"/>
          <w:sz w:val="28"/>
          <w:szCs w:val="28"/>
          <w:highlight w:val="white"/>
        </w:rPr>
        <w:t xml:space="preserve"> В Указе было сказано: "Делать </w:t>
      </w:r>
      <w:proofErr w:type="spellStart"/>
      <w:r w:rsidRPr="00A746D4">
        <w:rPr>
          <w:rFonts w:ascii="Times New Roman" w:eastAsia="Times" w:hAnsi="Times New Roman" w:cs="Times New Roman"/>
          <w:color w:val="202122"/>
          <w:sz w:val="28"/>
          <w:szCs w:val="28"/>
          <w:highlight w:val="white"/>
        </w:rPr>
        <w:t>колм</w:t>
      </w:r>
      <w:proofErr w:type="spellEnd"/>
      <w:r w:rsidRPr="00A746D4">
        <w:rPr>
          <w:rFonts w:ascii="Times New Roman" w:eastAsia="Times" w:hAnsi="Times New Roman" w:cs="Times New Roman"/>
          <w:color w:val="202122"/>
          <w:sz w:val="28"/>
          <w:szCs w:val="28"/>
          <w:highlight w:val="white"/>
        </w:rPr>
        <w:t xml:space="preserve"> каменный с фонарем на косе </w:t>
      </w:r>
      <w:proofErr w:type="spellStart"/>
      <w:r w:rsidRPr="00A746D4">
        <w:rPr>
          <w:rFonts w:ascii="Times New Roman" w:eastAsia="Times" w:hAnsi="Times New Roman" w:cs="Times New Roman"/>
          <w:color w:val="202122"/>
          <w:sz w:val="28"/>
          <w:szCs w:val="28"/>
          <w:highlight w:val="white"/>
        </w:rPr>
        <w:t>Котлинской</w:t>
      </w:r>
      <w:proofErr w:type="spellEnd"/>
      <w:r w:rsidRPr="00A746D4">
        <w:rPr>
          <w:rFonts w:ascii="Times New Roman" w:eastAsia="Times" w:hAnsi="Times New Roman" w:cs="Times New Roman"/>
          <w:color w:val="202122"/>
          <w:sz w:val="28"/>
          <w:szCs w:val="28"/>
          <w:highlight w:val="white"/>
        </w:rPr>
        <w:t>".  В связи с нехваткой материала и рабочих рук, в 1718 году принято ре</w:t>
      </w:r>
      <w:r w:rsidRPr="00A746D4">
        <w:rPr>
          <w:rFonts w:ascii="Times New Roman" w:eastAsia="Times" w:hAnsi="Times New Roman" w:cs="Times New Roman"/>
          <w:color w:val="202122"/>
          <w:sz w:val="28"/>
          <w:szCs w:val="28"/>
          <w:highlight w:val="white"/>
        </w:rPr>
        <w:t xml:space="preserve">шение о строительстве деревянного маяка. Башню построили 17 августа 1719 года. На вершине было устроено фонарное сооружение, в котором зажигали восковые свечи, а затем масляные лампады. Деревянным, маяк оставался до 1810 года. </w:t>
      </w:r>
    </w:p>
    <w:p w14:paraId="71B84D1C"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С момента учреждения, маяк н</w:t>
      </w:r>
      <w:r w:rsidRPr="00A746D4">
        <w:rPr>
          <w:rFonts w:ascii="Times New Roman" w:eastAsia="Times" w:hAnsi="Times New Roman" w:cs="Times New Roman"/>
          <w:color w:val="202122"/>
          <w:sz w:val="28"/>
          <w:szCs w:val="28"/>
          <w:highlight w:val="white"/>
        </w:rPr>
        <w:t xml:space="preserve">азывался </w:t>
      </w:r>
      <w:proofErr w:type="spellStart"/>
      <w:r w:rsidRPr="00A746D4">
        <w:rPr>
          <w:rFonts w:ascii="Times New Roman" w:eastAsia="Times" w:hAnsi="Times New Roman" w:cs="Times New Roman"/>
          <w:color w:val="202122"/>
          <w:sz w:val="28"/>
          <w:szCs w:val="28"/>
          <w:highlight w:val="white"/>
        </w:rPr>
        <w:t>Котлинским</w:t>
      </w:r>
      <w:proofErr w:type="spellEnd"/>
      <w:r w:rsidRPr="00A746D4">
        <w:rPr>
          <w:rFonts w:ascii="Times New Roman" w:eastAsia="Times" w:hAnsi="Times New Roman" w:cs="Times New Roman"/>
          <w:color w:val="202122"/>
          <w:sz w:val="28"/>
          <w:szCs w:val="28"/>
          <w:highlight w:val="white"/>
        </w:rPr>
        <w:t xml:space="preserve">. А в 1736 году был переименован, в честь полковника Федота Семеновича Толбухина, командовавшего отрядом, который в 1705 году разгромил шведский десант, высадившийся на Котлине. Ф.С. Толбухин был первым начальником гарнизона Кронштадта. </w:t>
      </w:r>
    </w:p>
    <w:p w14:paraId="46731B31"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В 1810 году маяк построен в камне, в виде круглой башни по проекту Андриана Захарова. Кроме башни были сооружены караульный дом и баня.</w:t>
      </w:r>
    </w:p>
    <w:p w14:paraId="48E6EF8E"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 xml:space="preserve">В 1833 году на маяке были достроены второй этаж на караульном доме и галерея, соединяющая дом с башней. </w:t>
      </w:r>
    </w:p>
    <w:p w14:paraId="5E8102BC"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 xml:space="preserve">Такой внешний </w:t>
      </w:r>
      <w:r w:rsidRPr="00A746D4">
        <w:rPr>
          <w:rFonts w:ascii="Times New Roman" w:eastAsia="Times" w:hAnsi="Times New Roman" w:cs="Times New Roman"/>
          <w:color w:val="202122"/>
          <w:sz w:val="28"/>
          <w:szCs w:val="28"/>
          <w:highlight w:val="white"/>
        </w:rPr>
        <w:t>вид остался практически неизменным до наших дней.</w:t>
      </w:r>
    </w:p>
    <w:p w14:paraId="1652D292"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Высота маяка Толбухина над уровнем моря составляет 30 метров, а дальность свечения 19 морских миль.</w:t>
      </w:r>
    </w:p>
    <w:p w14:paraId="0264F094" w14:textId="77777777" w:rsidR="004378BE" w:rsidRPr="00A746D4" w:rsidRDefault="00C3799B" w:rsidP="00BC59B5">
      <w:pPr>
        <w:ind w:left="140" w:right="6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noProof/>
          <w:color w:val="202122"/>
          <w:sz w:val="28"/>
          <w:szCs w:val="28"/>
          <w:highlight w:val="white"/>
        </w:rPr>
        <w:drawing>
          <wp:inline distT="114300" distB="114300" distL="114300" distR="114300" wp14:anchorId="66C3F4DD" wp14:editId="0695B335">
            <wp:extent cx="5619750" cy="3365182"/>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4"/>
                    <a:srcRect/>
                    <a:stretch>
                      <a:fillRect/>
                    </a:stretch>
                  </pic:blipFill>
                  <pic:spPr>
                    <a:xfrm>
                      <a:off x="0" y="0"/>
                      <a:ext cx="5619750" cy="3365182"/>
                    </a:xfrm>
                    <a:prstGeom prst="rect">
                      <a:avLst/>
                    </a:prstGeom>
                    <a:ln/>
                  </pic:spPr>
                </pic:pic>
              </a:graphicData>
            </a:graphic>
          </wp:inline>
        </w:drawing>
      </w:r>
    </w:p>
    <w:p w14:paraId="756E0074" w14:textId="77777777" w:rsidR="004378BE" w:rsidRPr="00A746D4" w:rsidRDefault="00C3799B" w:rsidP="00BC59B5">
      <w:pPr>
        <w:ind w:left="140" w:right="60"/>
        <w:jc w:val="center"/>
        <w:rPr>
          <w:rFonts w:ascii="Times New Roman" w:eastAsia="Times" w:hAnsi="Times New Roman" w:cs="Times New Roman"/>
          <w:i/>
          <w:color w:val="202122"/>
          <w:sz w:val="28"/>
          <w:szCs w:val="28"/>
        </w:rPr>
      </w:pPr>
      <w:r w:rsidRPr="00A746D4">
        <w:rPr>
          <w:rFonts w:ascii="Times New Roman" w:eastAsia="Times" w:hAnsi="Times New Roman" w:cs="Times New Roman"/>
          <w:i/>
          <w:color w:val="202122"/>
          <w:sz w:val="28"/>
          <w:szCs w:val="28"/>
        </w:rPr>
        <w:t>Толбухин маяк</w:t>
      </w:r>
    </w:p>
    <w:p w14:paraId="32EAD6EF" w14:textId="77777777" w:rsidR="006E487D" w:rsidRPr="00A746D4" w:rsidRDefault="006E487D" w:rsidP="006E487D">
      <w:pPr>
        <w:pBdr>
          <w:top w:val="none" w:sz="0" w:space="4" w:color="auto"/>
          <w:bottom w:val="none" w:sz="0" w:space="5" w:color="auto"/>
          <w:right w:val="none" w:sz="0" w:space="3" w:color="auto"/>
        </w:pBdr>
        <w:ind w:right="420"/>
        <w:jc w:val="both"/>
        <w:rPr>
          <w:rFonts w:ascii="Times New Roman" w:eastAsia="Times" w:hAnsi="Times New Roman" w:cs="Times New Roman"/>
          <w:b/>
          <w:color w:val="202122"/>
          <w:sz w:val="28"/>
          <w:szCs w:val="28"/>
          <w:highlight w:val="white"/>
        </w:rPr>
      </w:pPr>
    </w:p>
    <w:p w14:paraId="61A04C1F" w14:textId="48D51DF3" w:rsidR="004378BE" w:rsidRPr="00A746D4" w:rsidRDefault="00C3799B" w:rsidP="006E487D">
      <w:pPr>
        <w:pBdr>
          <w:top w:val="none" w:sz="0" w:space="4" w:color="auto"/>
          <w:bottom w:val="none" w:sz="0" w:space="5" w:color="auto"/>
          <w:right w:val="none" w:sz="0" w:space="3" w:color="auto"/>
        </w:pBdr>
        <w:ind w:right="420"/>
        <w:jc w:val="both"/>
        <w:rPr>
          <w:rFonts w:ascii="Times New Roman" w:eastAsia="Times" w:hAnsi="Times New Roman" w:cs="Times New Roman"/>
          <w:b/>
          <w:color w:val="202122"/>
          <w:sz w:val="28"/>
          <w:szCs w:val="28"/>
          <w:highlight w:val="white"/>
        </w:rPr>
      </w:pPr>
      <w:r w:rsidRPr="00A746D4">
        <w:rPr>
          <w:rFonts w:ascii="Times New Roman" w:eastAsia="Times" w:hAnsi="Times New Roman" w:cs="Times New Roman"/>
          <w:b/>
          <w:color w:val="202122"/>
          <w:sz w:val="28"/>
          <w:szCs w:val="28"/>
          <w:highlight w:val="white"/>
        </w:rPr>
        <w:t xml:space="preserve"> </w:t>
      </w:r>
      <w:r w:rsidRPr="00A746D4">
        <w:rPr>
          <w:rFonts w:ascii="Times New Roman" w:eastAsia="Times" w:hAnsi="Times New Roman" w:cs="Times New Roman"/>
          <w:b/>
          <w:color w:val="202122"/>
          <w:sz w:val="28"/>
          <w:szCs w:val="28"/>
        </w:rPr>
        <w:t xml:space="preserve">Картина Айвазовского И.К. </w:t>
      </w:r>
      <w:r w:rsidRPr="00A746D4">
        <w:rPr>
          <w:rFonts w:ascii="Times New Roman" w:eastAsia="Times" w:hAnsi="Times New Roman" w:cs="Times New Roman"/>
          <w:b/>
          <w:color w:val="202122"/>
          <w:sz w:val="28"/>
          <w:szCs w:val="28"/>
        </w:rPr>
        <w:t>«Петр I при Красной Горке, зажигающий костер на берегу для подачи сигнала гибнущим судам своим».</w:t>
      </w:r>
    </w:p>
    <w:p w14:paraId="5D952C8F" w14:textId="77777777" w:rsidR="004378BE" w:rsidRPr="00A746D4" w:rsidRDefault="00C3799B" w:rsidP="00BC59B5">
      <w:pPr>
        <w:pBdr>
          <w:top w:val="none" w:sz="0" w:space="4" w:color="auto"/>
          <w:bottom w:val="none" w:sz="0" w:space="5" w:color="auto"/>
          <w:right w:val="none" w:sz="0" w:space="3" w:color="auto"/>
        </w:pBdr>
        <w:ind w:right="42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 xml:space="preserve">Картина Айвазовского </w:t>
      </w:r>
      <w:proofErr w:type="gramStart"/>
      <w:r w:rsidRPr="00A746D4">
        <w:rPr>
          <w:rFonts w:ascii="Times New Roman" w:eastAsia="Times" w:hAnsi="Times New Roman" w:cs="Times New Roman"/>
          <w:color w:val="202122"/>
          <w:sz w:val="28"/>
          <w:szCs w:val="28"/>
          <w:highlight w:val="white"/>
        </w:rPr>
        <w:t>И.К .</w:t>
      </w:r>
      <w:proofErr w:type="gramEnd"/>
      <w:r w:rsidRPr="00A746D4">
        <w:rPr>
          <w:rFonts w:ascii="Times New Roman" w:eastAsia="Times" w:hAnsi="Times New Roman" w:cs="Times New Roman"/>
          <w:color w:val="202122"/>
          <w:sz w:val="28"/>
          <w:szCs w:val="28"/>
          <w:highlight w:val="white"/>
        </w:rPr>
        <w:t>«Петр I при Красной Горке, зажигающий костер на берегу для подачи сигнала гибнущим судам своим».</w:t>
      </w:r>
    </w:p>
    <w:p w14:paraId="3EDB47FC" w14:textId="77777777" w:rsidR="004378BE" w:rsidRPr="00A746D4" w:rsidRDefault="00C3799B" w:rsidP="00BC59B5">
      <w:pPr>
        <w:pBdr>
          <w:top w:val="none" w:sz="0" w:space="4" w:color="auto"/>
          <w:bottom w:val="none" w:sz="0" w:space="5" w:color="auto"/>
          <w:right w:val="none" w:sz="0" w:space="3" w:color="auto"/>
        </w:pBdr>
        <w:ind w:right="42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В 1846 году живописец Главного морск</w:t>
      </w:r>
      <w:r w:rsidRPr="00A746D4">
        <w:rPr>
          <w:rFonts w:ascii="Times New Roman" w:eastAsia="Times" w:hAnsi="Times New Roman" w:cs="Times New Roman"/>
          <w:color w:val="202122"/>
          <w:sz w:val="28"/>
          <w:szCs w:val="28"/>
          <w:highlight w:val="white"/>
        </w:rPr>
        <w:t xml:space="preserve">ого штаба И.К. Айвазовский создал ряд батальных произведений, посвященных событиям Северной войны со шведами: морским битвам при </w:t>
      </w:r>
      <w:proofErr w:type="spellStart"/>
      <w:r w:rsidRPr="00A746D4">
        <w:rPr>
          <w:rFonts w:ascii="Times New Roman" w:eastAsia="Times" w:hAnsi="Times New Roman" w:cs="Times New Roman"/>
          <w:color w:val="202122"/>
          <w:sz w:val="28"/>
          <w:szCs w:val="28"/>
          <w:highlight w:val="white"/>
        </w:rPr>
        <w:t>Ревеле</w:t>
      </w:r>
      <w:proofErr w:type="spellEnd"/>
      <w:r w:rsidRPr="00A746D4">
        <w:rPr>
          <w:rFonts w:ascii="Times New Roman" w:eastAsia="Times" w:hAnsi="Times New Roman" w:cs="Times New Roman"/>
          <w:color w:val="202122"/>
          <w:sz w:val="28"/>
          <w:szCs w:val="28"/>
          <w:highlight w:val="white"/>
        </w:rPr>
        <w:t>, Выборге. Одна из таких картин была посвящена образу Петра Первого, картина носит название «Петр I при Красной Горке, за</w:t>
      </w:r>
      <w:r w:rsidRPr="00A746D4">
        <w:rPr>
          <w:rFonts w:ascii="Times New Roman" w:eastAsia="Times" w:hAnsi="Times New Roman" w:cs="Times New Roman"/>
          <w:color w:val="202122"/>
          <w:sz w:val="28"/>
          <w:szCs w:val="28"/>
          <w:highlight w:val="white"/>
        </w:rPr>
        <w:t>жигающий костер на берегу для подачи сигнала гибнущим судам своим».</w:t>
      </w:r>
    </w:p>
    <w:p w14:paraId="7D6566CF" w14:textId="77777777" w:rsidR="004378BE" w:rsidRPr="00A746D4" w:rsidRDefault="00C3799B" w:rsidP="00BC59B5">
      <w:pPr>
        <w:pBdr>
          <w:top w:val="none" w:sz="0" w:space="4" w:color="auto"/>
          <w:bottom w:val="none" w:sz="0" w:space="5" w:color="auto"/>
          <w:right w:val="none" w:sz="0" w:space="3" w:color="auto"/>
        </w:pBdr>
        <w:ind w:right="42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Красная Горка (Большая Ижора) сыграла роль временного пристанища петровского флота во время взятия Выборга в 1710 году. В «Походном журнале» 1710 года записано, что галеры и провиантские с</w:t>
      </w:r>
      <w:r w:rsidRPr="00A746D4">
        <w:rPr>
          <w:rFonts w:ascii="Times New Roman" w:eastAsia="Times" w:hAnsi="Times New Roman" w:cs="Times New Roman"/>
          <w:color w:val="202122"/>
          <w:sz w:val="28"/>
          <w:szCs w:val="28"/>
          <w:highlight w:val="white"/>
        </w:rPr>
        <w:t>уда, направлявшиеся весной к осажденному русскими полками Выборгу, «1 мая ночевали на якоре возле Красной Горки», где Петр, управляя яхтой «</w:t>
      </w:r>
      <w:proofErr w:type="spellStart"/>
      <w:r w:rsidRPr="00A746D4">
        <w:rPr>
          <w:rFonts w:ascii="Times New Roman" w:eastAsia="Times" w:hAnsi="Times New Roman" w:cs="Times New Roman"/>
          <w:color w:val="202122"/>
          <w:sz w:val="28"/>
          <w:szCs w:val="28"/>
          <w:highlight w:val="white"/>
        </w:rPr>
        <w:t>Лизетта</w:t>
      </w:r>
      <w:proofErr w:type="spellEnd"/>
      <w:r w:rsidRPr="00A746D4">
        <w:rPr>
          <w:rFonts w:ascii="Times New Roman" w:eastAsia="Times" w:hAnsi="Times New Roman" w:cs="Times New Roman"/>
          <w:color w:val="202122"/>
          <w:sz w:val="28"/>
          <w:szCs w:val="28"/>
          <w:highlight w:val="white"/>
        </w:rPr>
        <w:t>», нашел укрытие ото льдов. Вскоре «великое несчастье случилось, провиантские суда и галеры едва не все отнес</w:t>
      </w:r>
      <w:r w:rsidRPr="00A746D4">
        <w:rPr>
          <w:rFonts w:ascii="Times New Roman" w:eastAsia="Times" w:hAnsi="Times New Roman" w:cs="Times New Roman"/>
          <w:color w:val="202122"/>
          <w:sz w:val="28"/>
          <w:szCs w:val="28"/>
          <w:highlight w:val="white"/>
        </w:rPr>
        <w:t>ло льдом в большое море гораздо далеко».</w:t>
      </w:r>
    </w:p>
    <w:p w14:paraId="3626125A" w14:textId="77777777" w:rsidR="004378BE" w:rsidRPr="00A746D4" w:rsidRDefault="00C3799B" w:rsidP="00BC59B5">
      <w:pPr>
        <w:pBdr>
          <w:top w:val="none" w:sz="0" w:space="4" w:color="auto"/>
          <w:bottom w:val="none" w:sz="0" w:space="5" w:color="auto"/>
          <w:right w:val="none" w:sz="0" w:space="3" w:color="auto"/>
        </w:pBdr>
        <w:ind w:right="420"/>
        <w:jc w:val="both"/>
        <w:rPr>
          <w:rFonts w:ascii="Times New Roman" w:eastAsia="Times" w:hAnsi="Times New Roman" w:cs="Times New Roman"/>
          <w:color w:val="202122"/>
          <w:sz w:val="28"/>
          <w:szCs w:val="28"/>
          <w:highlight w:val="white"/>
        </w:rPr>
      </w:pPr>
      <w:r w:rsidRPr="00A746D4">
        <w:rPr>
          <w:rFonts w:ascii="Times New Roman" w:eastAsia="Times" w:hAnsi="Times New Roman" w:cs="Times New Roman"/>
          <w:color w:val="202122"/>
          <w:sz w:val="28"/>
          <w:szCs w:val="28"/>
          <w:highlight w:val="white"/>
        </w:rPr>
        <w:t xml:space="preserve">Айвазовский запечатлел эпизод, когда Петр, спасая свой флот, разжигает на берегу костер, служащий маяком. </w:t>
      </w:r>
    </w:p>
    <w:p w14:paraId="6D9AE9F9" w14:textId="77777777" w:rsidR="004378BE" w:rsidRPr="00A746D4" w:rsidRDefault="004378BE" w:rsidP="00BC59B5">
      <w:pPr>
        <w:pBdr>
          <w:top w:val="none" w:sz="0" w:space="4" w:color="auto"/>
          <w:bottom w:val="none" w:sz="0" w:space="5" w:color="auto"/>
          <w:right w:val="none" w:sz="0" w:space="3" w:color="auto"/>
        </w:pBdr>
        <w:ind w:right="420"/>
        <w:rPr>
          <w:rFonts w:ascii="Times New Roman" w:eastAsia="Times" w:hAnsi="Times New Roman" w:cs="Times New Roman"/>
          <w:color w:val="202122"/>
          <w:sz w:val="28"/>
          <w:szCs w:val="28"/>
          <w:highlight w:val="white"/>
        </w:rPr>
      </w:pPr>
    </w:p>
    <w:p w14:paraId="6B0EE925" w14:textId="77777777" w:rsidR="004378BE" w:rsidRPr="00A746D4" w:rsidRDefault="00C3799B" w:rsidP="00BC59B5">
      <w:pPr>
        <w:pBdr>
          <w:top w:val="none" w:sz="0" w:space="4" w:color="auto"/>
          <w:bottom w:val="none" w:sz="0" w:space="5" w:color="auto"/>
          <w:right w:val="none" w:sz="0" w:space="3" w:color="auto"/>
        </w:pBdr>
        <w:ind w:right="420"/>
        <w:rPr>
          <w:rFonts w:ascii="Times New Roman" w:eastAsia="Times" w:hAnsi="Times New Roman" w:cs="Times New Roman"/>
          <w:color w:val="202122"/>
          <w:sz w:val="28"/>
          <w:szCs w:val="28"/>
          <w:highlight w:val="white"/>
        </w:rPr>
      </w:pPr>
      <w:r w:rsidRPr="00A746D4">
        <w:rPr>
          <w:rFonts w:ascii="Times New Roman" w:eastAsia="Times" w:hAnsi="Times New Roman" w:cs="Times New Roman"/>
          <w:noProof/>
          <w:color w:val="202122"/>
          <w:sz w:val="28"/>
          <w:szCs w:val="28"/>
          <w:highlight w:val="white"/>
        </w:rPr>
        <w:drawing>
          <wp:inline distT="114300" distB="114300" distL="114300" distR="114300" wp14:anchorId="3808B878" wp14:editId="4199A09F">
            <wp:extent cx="5715000" cy="3771900"/>
            <wp:effectExtent l="0" t="0" r="0" b="0"/>
            <wp:docPr id="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5"/>
                    <a:srcRect/>
                    <a:stretch>
                      <a:fillRect/>
                    </a:stretch>
                  </pic:blipFill>
                  <pic:spPr>
                    <a:xfrm>
                      <a:off x="0" y="0"/>
                      <a:ext cx="5715000" cy="3771900"/>
                    </a:xfrm>
                    <a:prstGeom prst="rect">
                      <a:avLst/>
                    </a:prstGeom>
                    <a:ln/>
                  </pic:spPr>
                </pic:pic>
              </a:graphicData>
            </a:graphic>
          </wp:inline>
        </w:drawing>
      </w:r>
    </w:p>
    <w:p w14:paraId="36131BAA" w14:textId="77777777" w:rsidR="004378BE" w:rsidRPr="00A746D4" w:rsidRDefault="00C3799B" w:rsidP="00BC59B5">
      <w:pPr>
        <w:pBdr>
          <w:top w:val="none" w:sz="0" w:space="4" w:color="auto"/>
          <w:bottom w:val="none" w:sz="0" w:space="5" w:color="auto"/>
          <w:right w:val="none" w:sz="0" w:space="3" w:color="auto"/>
        </w:pBdr>
        <w:ind w:right="420"/>
        <w:jc w:val="center"/>
        <w:rPr>
          <w:rFonts w:ascii="Times New Roman" w:eastAsia="Times" w:hAnsi="Times New Roman" w:cs="Times New Roman"/>
          <w:i/>
          <w:color w:val="202122"/>
          <w:sz w:val="28"/>
          <w:szCs w:val="28"/>
        </w:rPr>
      </w:pPr>
      <w:r w:rsidRPr="00A746D4">
        <w:rPr>
          <w:rFonts w:ascii="Times New Roman" w:eastAsia="Times" w:hAnsi="Times New Roman" w:cs="Times New Roman"/>
          <w:i/>
          <w:color w:val="202122"/>
          <w:sz w:val="28"/>
          <w:szCs w:val="28"/>
        </w:rPr>
        <w:t xml:space="preserve"> Иван Константинович Айвазовский «Петр I при Красной Горке, зажигающий костер на берегу для подачи сигнал</w:t>
      </w:r>
      <w:r w:rsidRPr="00A746D4">
        <w:rPr>
          <w:rFonts w:ascii="Times New Roman" w:eastAsia="Times" w:hAnsi="Times New Roman" w:cs="Times New Roman"/>
          <w:i/>
          <w:color w:val="202122"/>
          <w:sz w:val="28"/>
          <w:szCs w:val="28"/>
        </w:rPr>
        <w:t xml:space="preserve">а гибнущим судам своим» 1846 г. Михайловский дворец, Санкт-Петербург </w:t>
      </w:r>
    </w:p>
    <w:p w14:paraId="16191FE7" w14:textId="77777777" w:rsidR="004378BE" w:rsidRPr="00A746D4" w:rsidRDefault="004378BE" w:rsidP="00BC59B5">
      <w:pPr>
        <w:pBdr>
          <w:top w:val="none" w:sz="0" w:space="4" w:color="auto"/>
          <w:bottom w:val="none" w:sz="0" w:space="5" w:color="auto"/>
          <w:right w:val="none" w:sz="0" w:space="3" w:color="auto"/>
        </w:pBdr>
        <w:ind w:right="420"/>
        <w:jc w:val="center"/>
        <w:rPr>
          <w:rFonts w:ascii="Times New Roman" w:eastAsia="Times" w:hAnsi="Times New Roman" w:cs="Times New Roman"/>
          <w:i/>
          <w:color w:val="202122"/>
          <w:sz w:val="28"/>
          <w:szCs w:val="28"/>
          <w:highlight w:val="white"/>
        </w:rPr>
      </w:pPr>
    </w:p>
    <w:p w14:paraId="5CE99DE8" w14:textId="5CF7FD27" w:rsidR="004378BE" w:rsidRPr="0021030C" w:rsidRDefault="00C3799B" w:rsidP="00A746D4">
      <w:pPr>
        <w:pStyle w:val="1"/>
        <w:rPr>
          <w:rFonts w:ascii="Times New Roman" w:hAnsi="Times New Roman" w:cs="Times New Roman"/>
          <w:b/>
          <w:bCs/>
          <w:sz w:val="28"/>
          <w:szCs w:val="28"/>
        </w:rPr>
      </w:pPr>
      <w:bookmarkStart w:id="15" w:name="_Toc130458209"/>
      <w:r w:rsidRPr="0021030C">
        <w:rPr>
          <w:rFonts w:ascii="Times New Roman" w:hAnsi="Times New Roman" w:cs="Times New Roman"/>
          <w:b/>
          <w:bCs/>
          <w:sz w:val="28"/>
          <w:szCs w:val="28"/>
        </w:rPr>
        <w:t>Логистика маршрута</w:t>
      </w:r>
      <w:bookmarkEnd w:id="15"/>
    </w:p>
    <w:p w14:paraId="095BC7F1" w14:textId="77777777" w:rsidR="004378BE" w:rsidRPr="00A746D4" w:rsidRDefault="00C3799B" w:rsidP="00BC59B5">
      <w:p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Основных вариантов, чтобы добраться до начала маршрута три: на личном автотранспорте, по железной дороге и на рейсовом автобусе.</w:t>
      </w:r>
    </w:p>
    <w:p w14:paraId="2112294B" w14:textId="77777777" w:rsidR="004378BE" w:rsidRPr="00A746D4" w:rsidRDefault="00C3799B" w:rsidP="00BC59B5">
      <w:pPr>
        <w:numPr>
          <w:ilvl w:val="0"/>
          <w:numId w:val="6"/>
        </w:num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b/>
          <w:sz w:val="28"/>
          <w:szCs w:val="28"/>
        </w:rPr>
        <w:t>На личном автотранспорте</w:t>
      </w:r>
      <w:r w:rsidRPr="00A746D4">
        <w:rPr>
          <w:rFonts w:ascii="Times New Roman" w:eastAsia="Times New Roman" w:hAnsi="Times New Roman" w:cs="Times New Roman"/>
          <w:sz w:val="28"/>
          <w:szCs w:val="28"/>
        </w:rPr>
        <w:t xml:space="preserve"> от </w:t>
      </w:r>
      <w:proofErr w:type="spellStart"/>
      <w:r w:rsidRPr="00A746D4">
        <w:rPr>
          <w:rFonts w:ascii="Times New Roman" w:eastAsia="Times New Roman" w:hAnsi="Times New Roman" w:cs="Times New Roman"/>
          <w:sz w:val="28"/>
          <w:szCs w:val="28"/>
        </w:rPr>
        <w:t>г.Санкт</w:t>
      </w:r>
      <w:proofErr w:type="spellEnd"/>
      <w:r w:rsidRPr="00A746D4">
        <w:rPr>
          <w:rFonts w:ascii="Times New Roman" w:eastAsia="Times New Roman" w:hAnsi="Times New Roman" w:cs="Times New Roman"/>
          <w:sz w:val="28"/>
          <w:szCs w:val="28"/>
        </w:rPr>
        <w:t xml:space="preserve">-Петербург до ж\д </w:t>
      </w:r>
      <w:proofErr w:type="spellStart"/>
      <w:r w:rsidRPr="00A746D4">
        <w:rPr>
          <w:rFonts w:ascii="Times New Roman" w:eastAsia="Times New Roman" w:hAnsi="Times New Roman" w:cs="Times New Roman"/>
          <w:sz w:val="28"/>
          <w:szCs w:val="28"/>
        </w:rPr>
        <w:t>ст.Лебяжье</w:t>
      </w:r>
      <w:proofErr w:type="spellEnd"/>
    </w:p>
    <w:p w14:paraId="50C6D353" w14:textId="77777777" w:rsidR="004378BE" w:rsidRPr="00A746D4" w:rsidRDefault="00C3799B" w:rsidP="00BC59B5">
      <w:pPr>
        <w:numPr>
          <w:ilvl w:val="0"/>
          <w:numId w:val="6"/>
        </w:numPr>
        <w:jc w:val="both"/>
        <w:rPr>
          <w:rFonts w:ascii="Times New Roman" w:eastAsia="Times New Roman" w:hAnsi="Times New Roman" w:cs="Times New Roman"/>
          <w:sz w:val="28"/>
          <w:szCs w:val="28"/>
        </w:rPr>
      </w:pPr>
      <w:r w:rsidRPr="00A746D4">
        <w:rPr>
          <w:rFonts w:ascii="Times New Roman" w:eastAsia="Times New Roman" w:hAnsi="Times New Roman" w:cs="Times New Roman"/>
          <w:b/>
          <w:sz w:val="28"/>
          <w:szCs w:val="28"/>
        </w:rPr>
        <w:t>На автобусе</w:t>
      </w:r>
      <w:r w:rsidRPr="00A746D4">
        <w:rPr>
          <w:rFonts w:ascii="Times New Roman" w:eastAsia="Times New Roman" w:hAnsi="Times New Roman" w:cs="Times New Roman"/>
          <w:sz w:val="28"/>
          <w:szCs w:val="28"/>
        </w:rPr>
        <w:t xml:space="preserve"> до </w:t>
      </w:r>
      <w:proofErr w:type="spellStart"/>
      <w:r w:rsidRPr="00A746D4">
        <w:rPr>
          <w:rFonts w:ascii="Times New Roman" w:eastAsia="Times New Roman" w:hAnsi="Times New Roman" w:cs="Times New Roman"/>
          <w:sz w:val="28"/>
          <w:szCs w:val="28"/>
        </w:rPr>
        <w:t>ст.Лебяжье</w:t>
      </w:r>
      <w:proofErr w:type="spellEnd"/>
      <w:r w:rsidRPr="00A746D4">
        <w:rPr>
          <w:rFonts w:ascii="Times New Roman" w:eastAsia="Times New Roman" w:hAnsi="Times New Roman" w:cs="Times New Roman"/>
          <w:sz w:val="28"/>
          <w:szCs w:val="28"/>
        </w:rPr>
        <w:t xml:space="preserve"> можно добраться из трех точек: </w:t>
      </w:r>
      <w:hyperlink r:id="rId26">
        <w:proofErr w:type="spellStart"/>
        <w:r w:rsidRPr="00A746D4">
          <w:rPr>
            <w:rFonts w:ascii="Times New Roman" w:eastAsia="Times New Roman" w:hAnsi="Times New Roman" w:cs="Times New Roman"/>
            <w:color w:val="1155CC"/>
            <w:sz w:val="28"/>
            <w:szCs w:val="28"/>
            <w:u w:val="single"/>
          </w:rPr>
          <w:t>ст.м.Автово</w:t>
        </w:r>
        <w:proofErr w:type="spellEnd"/>
        <w:r w:rsidRPr="00A746D4">
          <w:rPr>
            <w:rFonts w:ascii="Times New Roman" w:eastAsia="Times New Roman" w:hAnsi="Times New Roman" w:cs="Times New Roman"/>
            <w:color w:val="1155CC"/>
            <w:sz w:val="28"/>
            <w:szCs w:val="28"/>
            <w:u w:val="single"/>
          </w:rPr>
          <w:t xml:space="preserve">, </w:t>
        </w:r>
        <w:proofErr w:type="spellStart"/>
        <w:r w:rsidRPr="00A746D4">
          <w:rPr>
            <w:rFonts w:ascii="Times New Roman" w:eastAsia="Times New Roman" w:hAnsi="Times New Roman" w:cs="Times New Roman"/>
            <w:color w:val="1155CC"/>
            <w:sz w:val="28"/>
            <w:szCs w:val="28"/>
            <w:u w:val="single"/>
          </w:rPr>
          <w:t>ст.м.Купчино</w:t>
        </w:r>
        <w:proofErr w:type="spellEnd"/>
        <w:r w:rsidRPr="00A746D4">
          <w:rPr>
            <w:rFonts w:ascii="Times New Roman" w:eastAsia="Times New Roman" w:hAnsi="Times New Roman" w:cs="Times New Roman"/>
            <w:color w:val="1155CC"/>
            <w:sz w:val="28"/>
            <w:szCs w:val="28"/>
            <w:u w:val="single"/>
          </w:rPr>
          <w:t xml:space="preserve">, </w:t>
        </w:r>
        <w:proofErr w:type="spellStart"/>
        <w:r w:rsidRPr="00A746D4">
          <w:rPr>
            <w:rFonts w:ascii="Times New Roman" w:eastAsia="Times New Roman" w:hAnsi="Times New Roman" w:cs="Times New Roman"/>
            <w:color w:val="1155CC"/>
            <w:sz w:val="28"/>
            <w:szCs w:val="28"/>
            <w:u w:val="single"/>
          </w:rPr>
          <w:t>ст.м.Парнас</w:t>
        </w:r>
        <w:proofErr w:type="spellEnd"/>
        <w:r w:rsidRPr="00A746D4">
          <w:rPr>
            <w:rFonts w:ascii="Times New Roman" w:eastAsia="Times New Roman" w:hAnsi="Times New Roman" w:cs="Times New Roman"/>
            <w:color w:val="1155CC"/>
            <w:sz w:val="28"/>
            <w:szCs w:val="28"/>
            <w:u w:val="single"/>
          </w:rPr>
          <w:t>. Автобусы №401,402,403.</w:t>
        </w:r>
      </w:hyperlink>
      <w:r w:rsidRPr="00A746D4">
        <w:rPr>
          <w:rFonts w:ascii="Times New Roman" w:eastAsia="Times New Roman" w:hAnsi="Times New Roman" w:cs="Times New Roman"/>
          <w:sz w:val="28"/>
          <w:szCs w:val="28"/>
        </w:rPr>
        <w:t xml:space="preserve"> </w:t>
      </w:r>
    </w:p>
    <w:p w14:paraId="76A5F004" w14:textId="77777777" w:rsidR="004378BE" w:rsidRPr="00A746D4" w:rsidRDefault="00C3799B" w:rsidP="00BC59B5">
      <w:pPr>
        <w:numPr>
          <w:ilvl w:val="0"/>
          <w:numId w:val="6"/>
        </w:numPr>
        <w:ind w:right="60"/>
        <w:jc w:val="both"/>
        <w:rPr>
          <w:rFonts w:ascii="Times New Roman" w:eastAsia="Times New Roman" w:hAnsi="Times New Roman" w:cs="Times New Roman"/>
          <w:sz w:val="28"/>
          <w:szCs w:val="28"/>
        </w:rPr>
      </w:pPr>
      <w:r w:rsidRPr="00A746D4">
        <w:rPr>
          <w:rFonts w:ascii="Times New Roman" w:eastAsia="Times New Roman" w:hAnsi="Times New Roman" w:cs="Times New Roman"/>
          <w:b/>
          <w:sz w:val="28"/>
          <w:szCs w:val="28"/>
        </w:rPr>
        <w:t>На электричке</w:t>
      </w:r>
      <w:r w:rsidRPr="00A746D4">
        <w:rPr>
          <w:rFonts w:ascii="Times New Roman" w:eastAsia="Times New Roman" w:hAnsi="Times New Roman" w:cs="Times New Roman"/>
          <w:sz w:val="28"/>
          <w:szCs w:val="28"/>
        </w:rPr>
        <w:t xml:space="preserve"> от </w:t>
      </w:r>
      <w:hyperlink r:id="rId27">
        <w:proofErr w:type="spellStart"/>
        <w:r w:rsidRPr="00A746D4">
          <w:rPr>
            <w:rFonts w:ascii="Times New Roman" w:eastAsia="Times New Roman" w:hAnsi="Times New Roman" w:cs="Times New Roman"/>
            <w:color w:val="1155CC"/>
            <w:sz w:val="28"/>
            <w:szCs w:val="28"/>
            <w:u w:val="single"/>
          </w:rPr>
          <w:t>ст.Балтийский</w:t>
        </w:r>
        <w:proofErr w:type="spellEnd"/>
        <w:r w:rsidRPr="00A746D4">
          <w:rPr>
            <w:rFonts w:ascii="Times New Roman" w:eastAsia="Times New Roman" w:hAnsi="Times New Roman" w:cs="Times New Roman"/>
            <w:color w:val="1155CC"/>
            <w:sz w:val="28"/>
            <w:szCs w:val="28"/>
            <w:u w:val="single"/>
          </w:rPr>
          <w:t xml:space="preserve"> вокзал до </w:t>
        </w:r>
      </w:hyperlink>
      <w:hyperlink r:id="rId28">
        <w:r w:rsidRPr="00A746D4">
          <w:rPr>
            <w:rFonts w:ascii="Times New Roman" w:eastAsia="Times New Roman" w:hAnsi="Times New Roman" w:cs="Times New Roman"/>
            <w:color w:val="1155CC"/>
            <w:sz w:val="28"/>
            <w:szCs w:val="28"/>
            <w:u w:val="single"/>
          </w:rPr>
          <w:t>ж\д</w:t>
        </w:r>
      </w:hyperlink>
      <w:hyperlink r:id="rId29">
        <w:r w:rsidRPr="00A746D4">
          <w:rPr>
            <w:rFonts w:ascii="Times New Roman" w:eastAsia="Times New Roman" w:hAnsi="Times New Roman" w:cs="Times New Roman"/>
            <w:color w:val="1155CC"/>
            <w:sz w:val="28"/>
            <w:szCs w:val="28"/>
            <w:u w:val="single"/>
          </w:rPr>
          <w:t xml:space="preserve"> </w:t>
        </w:r>
        <w:proofErr w:type="spellStart"/>
        <w:r w:rsidRPr="00A746D4">
          <w:rPr>
            <w:rFonts w:ascii="Times New Roman" w:eastAsia="Times New Roman" w:hAnsi="Times New Roman" w:cs="Times New Roman"/>
            <w:color w:val="1155CC"/>
            <w:sz w:val="28"/>
            <w:szCs w:val="28"/>
            <w:u w:val="single"/>
          </w:rPr>
          <w:t>ст.Лебяжье</w:t>
        </w:r>
        <w:proofErr w:type="spellEnd"/>
        <w:r w:rsidRPr="00A746D4">
          <w:rPr>
            <w:rFonts w:ascii="Times New Roman" w:eastAsia="Times New Roman" w:hAnsi="Times New Roman" w:cs="Times New Roman"/>
            <w:color w:val="1155CC"/>
            <w:sz w:val="28"/>
            <w:szCs w:val="28"/>
            <w:u w:val="single"/>
          </w:rPr>
          <w:t xml:space="preserve">. </w:t>
        </w:r>
      </w:hyperlink>
    </w:p>
    <w:p w14:paraId="56F5B3A0" w14:textId="77777777" w:rsidR="004378BE" w:rsidRPr="00A746D4" w:rsidRDefault="00C3799B" w:rsidP="00BC59B5">
      <w:pPr>
        <w:spacing w:before="240"/>
        <w:ind w:left="360"/>
        <w:jc w:val="both"/>
        <w:rPr>
          <w:rFonts w:ascii="Times New Roman" w:eastAsia="Times New Roman" w:hAnsi="Times New Roman" w:cs="Times New Roman"/>
          <w:b/>
          <w:sz w:val="28"/>
          <w:szCs w:val="28"/>
        </w:rPr>
      </w:pPr>
      <w:r w:rsidRPr="00A746D4">
        <w:rPr>
          <w:rFonts w:ascii="Times New Roman" w:eastAsia="Times New Roman" w:hAnsi="Times New Roman" w:cs="Times New Roman"/>
          <w:sz w:val="28"/>
          <w:szCs w:val="28"/>
        </w:rPr>
        <w:t xml:space="preserve"> </w:t>
      </w:r>
      <w:r w:rsidRPr="00A746D4">
        <w:rPr>
          <w:rFonts w:ascii="Times New Roman" w:eastAsia="Times New Roman" w:hAnsi="Times New Roman" w:cs="Times New Roman"/>
          <w:b/>
          <w:sz w:val="28"/>
          <w:szCs w:val="28"/>
        </w:rPr>
        <w:t>Стоимость:</w:t>
      </w:r>
    </w:p>
    <w:p w14:paraId="0F568B20" w14:textId="6ED3CFB8" w:rsidR="00C3799B" w:rsidRDefault="00C3799B" w:rsidP="00C3799B">
      <w:pPr>
        <w:pStyle w:val="a7"/>
        <w:numPr>
          <w:ilvl w:val="0"/>
          <w:numId w:val="11"/>
        </w:numPr>
        <w:spacing w:before="240"/>
        <w:jc w:val="both"/>
        <w:rPr>
          <w:rFonts w:ascii="Times New Roman" w:eastAsia="Times New Roman" w:hAnsi="Times New Roman" w:cs="Times New Roman"/>
          <w:sz w:val="28"/>
          <w:szCs w:val="28"/>
        </w:rPr>
      </w:pPr>
      <w:r w:rsidRPr="00C3799B">
        <w:rPr>
          <w:rFonts w:ascii="Times New Roman" w:eastAsia="Times New Roman" w:hAnsi="Times New Roman" w:cs="Times New Roman"/>
          <w:sz w:val="28"/>
          <w:szCs w:val="28"/>
        </w:rPr>
        <w:t xml:space="preserve">Если добираться до начала маршрута с помощью автобуса 401 туда и К-401-А </w:t>
      </w:r>
      <w:r>
        <w:rPr>
          <w:rFonts w:ascii="Times New Roman" w:eastAsia="Times New Roman" w:hAnsi="Times New Roman" w:cs="Times New Roman"/>
          <w:sz w:val="28"/>
          <w:szCs w:val="28"/>
          <w:lang w:val="ru-RU"/>
        </w:rPr>
        <w:t>обратно</w:t>
      </w:r>
      <w:r w:rsidRPr="00C3799B">
        <w:rPr>
          <w:rFonts w:ascii="Times New Roman" w:eastAsia="Times New Roman" w:hAnsi="Times New Roman" w:cs="Times New Roman"/>
          <w:sz w:val="28"/>
          <w:szCs w:val="28"/>
        </w:rPr>
        <w:t>, стоим</w:t>
      </w:r>
      <w:r w:rsidRPr="00C3799B">
        <w:rPr>
          <w:rFonts w:ascii="Times New Roman" w:eastAsia="Times New Roman" w:hAnsi="Times New Roman" w:cs="Times New Roman"/>
          <w:sz w:val="28"/>
          <w:szCs w:val="28"/>
        </w:rPr>
        <w:t>ость проезда будет 240р.</w:t>
      </w:r>
    </w:p>
    <w:p w14:paraId="2A2E2DCC" w14:textId="217B396B" w:rsidR="004378BE" w:rsidRPr="00C3799B" w:rsidRDefault="00C3799B" w:rsidP="00C3799B">
      <w:pPr>
        <w:pStyle w:val="a7"/>
        <w:numPr>
          <w:ilvl w:val="0"/>
          <w:numId w:val="11"/>
        </w:numPr>
        <w:spacing w:before="240"/>
        <w:jc w:val="both"/>
        <w:rPr>
          <w:rFonts w:ascii="Times New Roman" w:eastAsia="Times New Roman" w:hAnsi="Times New Roman" w:cs="Times New Roman"/>
          <w:sz w:val="28"/>
          <w:szCs w:val="28"/>
        </w:rPr>
      </w:pPr>
      <w:r w:rsidRPr="00C3799B">
        <w:rPr>
          <w:rFonts w:ascii="Times New Roman" w:eastAsia="Times New Roman" w:hAnsi="Times New Roman" w:cs="Times New Roman"/>
          <w:sz w:val="28"/>
          <w:szCs w:val="28"/>
        </w:rPr>
        <w:t>Если добираться с помощью электрички туда и обратно стоимость маршрута составит 314 р.</w:t>
      </w:r>
    </w:p>
    <w:p w14:paraId="489FBA29" w14:textId="77777777" w:rsidR="004378BE" w:rsidRPr="0021030C" w:rsidRDefault="00C3799B" w:rsidP="00A746D4">
      <w:pPr>
        <w:pStyle w:val="1"/>
        <w:rPr>
          <w:rFonts w:ascii="Times New Roman" w:hAnsi="Times New Roman" w:cs="Times New Roman"/>
          <w:b/>
          <w:bCs/>
          <w:sz w:val="28"/>
          <w:szCs w:val="28"/>
          <w:highlight w:val="white"/>
        </w:rPr>
      </w:pPr>
      <w:r w:rsidRPr="00A746D4">
        <w:rPr>
          <w:rFonts w:ascii="Times New Roman" w:hAnsi="Times New Roman" w:cs="Times New Roman"/>
          <w:sz w:val="28"/>
          <w:szCs w:val="28"/>
        </w:rPr>
        <w:t xml:space="preserve"> </w:t>
      </w:r>
      <w:bookmarkStart w:id="16" w:name="_Toc130458210"/>
      <w:r w:rsidRPr="0021030C">
        <w:rPr>
          <w:rFonts w:ascii="Times New Roman" w:hAnsi="Times New Roman" w:cs="Times New Roman"/>
          <w:b/>
          <w:bCs/>
          <w:sz w:val="28"/>
          <w:szCs w:val="28"/>
          <w:highlight w:val="white"/>
        </w:rPr>
        <w:t>Рекомендуемый список личного снаряжения на маршруте</w:t>
      </w:r>
      <w:bookmarkEnd w:id="16"/>
    </w:p>
    <w:p w14:paraId="32B58293" w14:textId="77777777" w:rsidR="004378BE" w:rsidRPr="00A746D4" w:rsidRDefault="00C3799B" w:rsidP="00BC59B5">
      <w:pPr>
        <w:numPr>
          <w:ilvl w:val="0"/>
          <w:numId w:val="1"/>
        </w:numPr>
        <w:spacing w:before="240"/>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Рюкзак</w:t>
      </w:r>
    </w:p>
    <w:p w14:paraId="785F0668"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Пенка-</w:t>
      </w:r>
      <w:proofErr w:type="spellStart"/>
      <w:r w:rsidRPr="00A746D4">
        <w:rPr>
          <w:rFonts w:ascii="Times New Roman" w:eastAsia="Times New Roman" w:hAnsi="Times New Roman" w:cs="Times New Roman"/>
          <w:sz w:val="28"/>
          <w:szCs w:val="28"/>
          <w:highlight w:val="white"/>
        </w:rPr>
        <w:t>сидушка</w:t>
      </w:r>
      <w:proofErr w:type="spellEnd"/>
    </w:p>
    <w:p w14:paraId="7085CF25"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Термос с чаем (по необходимости)</w:t>
      </w:r>
    </w:p>
    <w:p w14:paraId="5868B8F3"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Бутылка с водой</w:t>
      </w:r>
    </w:p>
    <w:p w14:paraId="448C1B84"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Еда для перекусов</w:t>
      </w:r>
    </w:p>
    <w:p w14:paraId="4E087D9B"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Документы и деньги на проезд</w:t>
      </w:r>
    </w:p>
    <w:p w14:paraId="36C7774E"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proofErr w:type="spellStart"/>
      <w:r w:rsidRPr="00A746D4">
        <w:rPr>
          <w:rFonts w:ascii="Times New Roman" w:eastAsia="Times New Roman" w:hAnsi="Times New Roman" w:cs="Times New Roman"/>
          <w:sz w:val="28"/>
          <w:szCs w:val="28"/>
          <w:highlight w:val="white"/>
        </w:rPr>
        <w:t>Треккинговые</w:t>
      </w:r>
      <w:proofErr w:type="spellEnd"/>
      <w:r w:rsidRPr="00A746D4">
        <w:rPr>
          <w:rFonts w:ascii="Times New Roman" w:eastAsia="Times New Roman" w:hAnsi="Times New Roman" w:cs="Times New Roman"/>
          <w:sz w:val="28"/>
          <w:szCs w:val="28"/>
          <w:highlight w:val="white"/>
        </w:rPr>
        <w:t xml:space="preserve"> ботинки или кроссовки</w:t>
      </w:r>
    </w:p>
    <w:p w14:paraId="1D38B691"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Трекинговые палки</w:t>
      </w:r>
    </w:p>
    <w:p w14:paraId="23C09A3D"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Одежда по погоде</w:t>
      </w:r>
    </w:p>
    <w:p w14:paraId="2EE9ED87" w14:textId="77777777" w:rsidR="004378BE" w:rsidRPr="00A746D4" w:rsidRDefault="00C3799B" w:rsidP="00BC59B5">
      <w:pPr>
        <w:numPr>
          <w:ilvl w:val="0"/>
          <w:numId w:val="1"/>
        </w:numPr>
        <w:jc w:val="both"/>
        <w:rPr>
          <w:rFonts w:ascii="Times New Roman" w:eastAsia="Times New Roman" w:hAnsi="Times New Roman" w:cs="Times New Roman"/>
          <w:sz w:val="28"/>
          <w:szCs w:val="28"/>
          <w:highlight w:val="white"/>
        </w:rPr>
      </w:pPr>
      <w:r w:rsidRPr="00A746D4">
        <w:rPr>
          <w:rFonts w:ascii="Times New Roman" w:eastAsia="Times New Roman" w:hAnsi="Times New Roman" w:cs="Times New Roman"/>
          <w:sz w:val="28"/>
          <w:szCs w:val="28"/>
          <w:highlight w:val="white"/>
        </w:rPr>
        <w:t>Документы (паспорт для лиц старше 18 лет)</w:t>
      </w:r>
    </w:p>
    <w:p w14:paraId="5F4A25F0" w14:textId="77777777" w:rsidR="004378BE" w:rsidRPr="0021030C" w:rsidRDefault="00C3799B" w:rsidP="00A746D4">
      <w:pPr>
        <w:pStyle w:val="1"/>
        <w:rPr>
          <w:rFonts w:ascii="Times New Roman" w:hAnsi="Times New Roman" w:cs="Times New Roman"/>
          <w:b/>
          <w:bCs/>
          <w:sz w:val="28"/>
          <w:szCs w:val="28"/>
        </w:rPr>
      </w:pPr>
      <w:bookmarkStart w:id="17" w:name="_Toc130458211"/>
      <w:r w:rsidRPr="0021030C">
        <w:rPr>
          <w:rFonts w:ascii="Times New Roman" w:hAnsi="Times New Roman" w:cs="Times New Roman"/>
          <w:b/>
          <w:bCs/>
          <w:sz w:val="28"/>
          <w:szCs w:val="28"/>
        </w:rPr>
        <w:t>Список использованных источников</w:t>
      </w:r>
      <w:bookmarkEnd w:id="17"/>
    </w:p>
    <w:p w14:paraId="3A9E567C" w14:textId="77777777" w:rsidR="004378BE" w:rsidRPr="00A746D4" w:rsidRDefault="00C3799B" w:rsidP="00BC59B5">
      <w:pPr>
        <w:numPr>
          <w:ilvl w:val="0"/>
          <w:numId w:val="4"/>
        </w:numPr>
        <w:spacing w:before="240"/>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Сыров А.А. - Забытые достопримечательности южного берега Финского залива. От Санкт-Петербурга до </w:t>
      </w:r>
      <w:proofErr w:type="spellStart"/>
      <w:r w:rsidRPr="00A746D4">
        <w:rPr>
          <w:rFonts w:ascii="Times New Roman" w:eastAsia="Times New Roman" w:hAnsi="Times New Roman" w:cs="Times New Roman"/>
          <w:sz w:val="28"/>
          <w:szCs w:val="28"/>
        </w:rPr>
        <w:t>Кургальского</w:t>
      </w:r>
      <w:proofErr w:type="spellEnd"/>
      <w:r w:rsidRPr="00A746D4">
        <w:rPr>
          <w:rFonts w:ascii="Times New Roman" w:eastAsia="Times New Roman" w:hAnsi="Times New Roman" w:cs="Times New Roman"/>
          <w:sz w:val="28"/>
          <w:szCs w:val="28"/>
        </w:rPr>
        <w:t xml:space="preserve"> полуострова. Путеводитель. — М.: Издательство Центрполиграф, 2011</w:t>
      </w:r>
    </w:p>
    <w:p w14:paraId="676894E8" w14:textId="77777777" w:rsidR="004378BE" w:rsidRPr="00A746D4" w:rsidRDefault="00C3799B" w:rsidP="00BC59B5">
      <w:pPr>
        <w:numPr>
          <w:ilvl w:val="0"/>
          <w:numId w:val="4"/>
        </w:numPr>
        <w:jc w:val="both"/>
        <w:rPr>
          <w:rFonts w:ascii="Times New Roman" w:eastAsia="Times New Roman" w:hAnsi="Times New Roman" w:cs="Times New Roman"/>
          <w:sz w:val="28"/>
          <w:szCs w:val="28"/>
        </w:rPr>
      </w:pPr>
      <w:r w:rsidRPr="00A746D4">
        <w:rPr>
          <w:rFonts w:ascii="Times New Roman" w:eastAsia="Times New Roman" w:hAnsi="Times New Roman" w:cs="Times New Roman"/>
          <w:i/>
          <w:color w:val="202122"/>
          <w:sz w:val="28"/>
          <w:szCs w:val="28"/>
          <w:highlight w:val="white"/>
        </w:rPr>
        <w:t>Гусаров А.Ю.</w:t>
      </w:r>
      <w:r w:rsidRPr="00A746D4">
        <w:rPr>
          <w:rFonts w:ascii="Times New Roman" w:eastAsia="Times New Roman" w:hAnsi="Times New Roman" w:cs="Times New Roman"/>
          <w:color w:val="202122"/>
          <w:sz w:val="28"/>
          <w:szCs w:val="28"/>
          <w:highlight w:val="white"/>
        </w:rPr>
        <w:t xml:space="preserve"> Ораниенбаум. Три века истории. — СПб., 2011.</w:t>
      </w:r>
    </w:p>
    <w:p w14:paraId="32257B86" w14:textId="77777777" w:rsidR="004378BE" w:rsidRPr="00A746D4" w:rsidRDefault="00C3799B" w:rsidP="00BC59B5">
      <w:pPr>
        <w:numPr>
          <w:ilvl w:val="0"/>
          <w:numId w:val="4"/>
        </w:numPr>
        <w:jc w:val="both"/>
        <w:rPr>
          <w:rFonts w:ascii="Times New Roman" w:eastAsia="Times New Roman" w:hAnsi="Times New Roman" w:cs="Times New Roman"/>
          <w:sz w:val="28"/>
          <w:szCs w:val="28"/>
        </w:rPr>
      </w:pPr>
      <w:hyperlink r:id="rId30">
        <w:r w:rsidRPr="00A746D4">
          <w:rPr>
            <w:rFonts w:ascii="Times New Roman" w:eastAsia="Times New Roman" w:hAnsi="Times New Roman" w:cs="Times New Roman"/>
            <w:color w:val="1155CC"/>
            <w:sz w:val="28"/>
            <w:szCs w:val="28"/>
            <w:u w:val="single"/>
          </w:rPr>
          <w:t>https://ru.wikipedia.org/wiki/)</w:t>
        </w:r>
      </w:hyperlink>
    </w:p>
    <w:p w14:paraId="63008517" w14:textId="77777777" w:rsidR="004378BE" w:rsidRPr="00A746D4" w:rsidRDefault="00C3799B" w:rsidP="00BC59B5">
      <w:pPr>
        <w:numPr>
          <w:ilvl w:val="0"/>
          <w:numId w:val="4"/>
        </w:numPr>
        <w:jc w:val="both"/>
        <w:rPr>
          <w:rFonts w:ascii="Times New Roman" w:eastAsia="Times New Roman" w:hAnsi="Times New Roman" w:cs="Times New Roman"/>
          <w:sz w:val="28"/>
          <w:szCs w:val="28"/>
        </w:rPr>
      </w:pPr>
      <w:r w:rsidRPr="00A746D4">
        <w:rPr>
          <w:rFonts w:ascii="Times New Roman" w:eastAsia="Times New Roman" w:hAnsi="Times New Roman" w:cs="Times New Roman"/>
          <w:sz w:val="28"/>
          <w:szCs w:val="28"/>
        </w:rPr>
        <w:t xml:space="preserve">ООО “Добрый город”. </w:t>
      </w:r>
      <w:r w:rsidRPr="00A746D4">
        <w:rPr>
          <w:rFonts w:ascii="Times New Roman" w:eastAsia="Times New Roman" w:hAnsi="Times New Roman" w:cs="Times New Roman"/>
          <w:sz w:val="28"/>
          <w:szCs w:val="28"/>
          <w:highlight w:val="white"/>
        </w:rPr>
        <w:t xml:space="preserve">Проект </w:t>
      </w:r>
      <w:r w:rsidRPr="00A746D4">
        <w:rPr>
          <w:rFonts w:ascii="Times New Roman" w:eastAsia="Times New Roman" w:hAnsi="Times New Roman" w:cs="Times New Roman"/>
          <w:sz w:val="28"/>
          <w:szCs w:val="28"/>
          <w:highlight w:val="white"/>
        </w:rPr>
        <w:t>зон охраны объекта культурного наследия регионального значения "Быв. форт "Красная Горка" - мемориальный комплекс" в западных окрестностях Р.П. Лебяжье Ломоносовского района Ленинградской области. Том 1 Материалы по обоснованию проекта. Материалы историко-</w:t>
      </w:r>
      <w:r w:rsidRPr="00A746D4">
        <w:rPr>
          <w:rFonts w:ascii="Times New Roman" w:eastAsia="Times New Roman" w:hAnsi="Times New Roman" w:cs="Times New Roman"/>
          <w:sz w:val="28"/>
          <w:szCs w:val="28"/>
          <w:highlight w:val="white"/>
        </w:rPr>
        <w:t>культурных исследований.</w:t>
      </w:r>
    </w:p>
    <w:p w14:paraId="25FEB327" w14:textId="77777777" w:rsidR="004378BE" w:rsidRPr="00A746D4" w:rsidRDefault="00C3799B" w:rsidP="00BC59B5">
      <w:pPr>
        <w:numPr>
          <w:ilvl w:val="0"/>
          <w:numId w:val="4"/>
        </w:numPr>
        <w:jc w:val="both"/>
        <w:rPr>
          <w:rFonts w:ascii="Times New Roman" w:eastAsia="Times New Roman" w:hAnsi="Times New Roman" w:cs="Times New Roman"/>
          <w:sz w:val="28"/>
          <w:szCs w:val="28"/>
          <w:highlight w:val="white"/>
        </w:rPr>
      </w:pPr>
      <w:hyperlink r:id="rId31">
        <w:proofErr w:type="spellStart"/>
        <w:r w:rsidRPr="00A746D4">
          <w:rPr>
            <w:rFonts w:ascii="Times New Roman" w:eastAsia="Times New Roman" w:hAnsi="Times New Roman" w:cs="Times New Roman"/>
            <w:color w:val="1155CC"/>
            <w:sz w:val="28"/>
            <w:szCs w:val="28"/>
            <w:highlight w:val="white"/>
            <w:u w:val="single"/>
          </w:rPr>
          <w:t>Ораниенбаумский</w:t>
        </w:r>
        <w:proofErr w:type="spellEnd"/>
        <w:r w:rsidRPr="00A746D4">
          <w:rPr>
            <w:rFonts w:ascii="Times New Roman" w:eastAsia="Times New Roman" w:hAnsi="Times New Roman" w:cs="Times New Roman"/>
            <w:color w:val="1155CC"/>
            <w:sz w:val="28"/>
            <w:szCs w:val="28"/>
            <w:highlight w:val="white"/>
            <w:u w:val="single"/>
          </w:rPr>
          <w:t xml:space="preserve"> плацдарм</w:t>
        </w:r>
      </w:hyperlink>
      <w:r w:rsidRPr="00A746D4">
        <w:rPr>
          <w:rFonts w:ascii="Times New Roman" w:eastAsia="Times New Roman" w:hAnsi="Times New Roman" w:cs="Times New Roman"/>
          <w:sz w:val="28"/>
          <w:szCs w:val="28"/>
          <w:highlight w:val="white"/>
        </w:rPr>
        <w:t>. Дата обращения: 22 марта 2023.</w:t>
      </w:r>
    </w:p>
    <w:p w14:paraId="372B92F2" w14:textId="77777777" w:rsidR="004378BE" w:rsidRPr="00A746D4" w:rsidRDefault="00C3799B" w:rsidP="00BC59B5">
      <w:pPr>
        <w:numPr>
          <w:ilvl w:val="0"/>
          <w:numId w:val="4"/>
        </w:numPr>
        <w:jc w:val="both"/>
        <w:rPr>
          <w:rFonts w:ascii="Times New Roman" w:eastAsia="Times New Roman" w:hAnsi="Times New Roman" w:cs="Times New Roman"/>
          <w:sz w:val="28"/>
          <w:szCs w:val="28"/>
          <w:highlight w:val="white"/>
        </w:rPr>
      </w:pPr>
      <w:hyperlink r:id="rId32">
        <w:r w:rsidRPr="00A746D4">
          <w:rPr>
            <w:rFonts w:ascii="Times New Roman" w:eastAsia="Times New Roman" w:hAnsi="Times New Roman" w:cs="Times New Roman"/>
            <w:color w:val="1155CC"/>
            <w:sz w:val="28"/>
            <w:szCs w:val="28"/>
            <w:highlight w:val="white"/>
            <w:u w:val="single"/>
          </w:rPr>
          <w:t>http://www.oranienbaum.org/lomonosov/literature-lomonosov-and-lomonosovsky-district/lomonosovsky-district/we-</w:t>
        </w:r>
        <w:r w:rsidRPr="00A746D4">
          <w:rPr>
            <w:rFonts w:ascii="Times New Roman" w:eastAsia="Times New Roman" w:hAnsi="Times New Roman" w:cs="Times New Roman"/>
            <w:color w:val="1155CC"/>
            <w:sz w:val="28"/>
            <w:szCs w:val="28"/>
            <w:highlight w:val="white"/>
            <w:u w:val="single"/>
          </w:rPr>
          <w:t>invite-in-lebyazhye/</w:t>
        </w:r>
      </w:hyperlink>
      <w:r w:rsidRPr="00A746D4">
        <w:rPr>
          <w:rFonts w:ascii="Times New Roman" w:eastAsia="Times New Roman" w:hAnsi="Times New Roman" w:cs="Times New Roman"/>
          <w:sz w:val="28"/>
          <w:szCs w:val="28"/>
          <w:highlight w:val="white"/>
        </w:rPr>
        <w:t xml:space="preserve">.    Дата обращения: 9 февраля 2023. </w:t>
      </w:r>
    </w:p>
    <w:p w14:paraId="1DB11519" w14:textId="77777777" w:rsidR="004378BE" w:rsidRPr="00A746D4" w:rsidRDefault="00C3799B" w:rsidP="00BC59B5">
      <w:pPr>
        <w:numPr>
          <w:ilvl w:val="0"/>
          <w:numId w:val="4"/>
        </w:numPr>
        <w:jc w:val="both"/>
        <w:rPr>
          <w:rFonts w:ascii="Times New Roman" w:eastAsia="Times New Roman" w:hAnsi="Times New Roman" w:cs="Times New Roman"/>
          <w:sz w:val="28"/>
          <w:szCs w:val="28"/>
          <w:highlight w:val="white"/>
        </w:rPr>
      </w:pPr>
      <w:hyperlink r:id="rId33">
        <w:r w:rsidRPr="00A746D4">
          <w:rPr>
            <w:rFonts w:ascii="Times New Roman" w:eastAsia="Times New Roman" w:hAnsi="Times New Roman" w:cs="Times New Roman"/>
            <w:color w:val="1155CC"/>
            <w:sz w:val="28"/>
            <w:szCs w:val="28"/>
            <w:highlight w:val="white"/>
            <w:u w:val="single"/>
          </w:rPr>
          <w:t>https://xn--80adbmlupgek4a.xn-2/</w:t>
        </w:r>
      </w:hyperlink>
      <w:r w:rsidRPr="00A746D4">
        <w:rPr>
          <w:rFonts w:ascii="Times New Roman" w:eastAsia="Times New Roman" w:hAnsi="Times New Roman" w:cs="Times New Roman"/>
          <w:sz w:val="28"/>
          <w:szCs w:val="28"/>
          <w:highlight w:val="white"/>
        </w:rPr>
        <w:t xml:space="preserve">. Дата обращения: 18 марта 2023. </w:t>
      </w:r>
    </w:p>
    <w:p w14:paraId="2D8328FD" w14:textId="77777777" w:rsidR="004378BE" w:rsidRPr="00A746D4" w:rsidRDefault="00C3799B" w:rsidP="00BC59B5">
      <w:pPr>
        <w:numPr>
          <w:ilvl w:val="0"/>
          <w:numId w:val="4"/>
        </w:numPr>
        <w:jc w:val="both"/>
        <w:rPr>
          <w:rFonts w:ascii="Times New Roman" w:eastAsia="Times New Roman" w:hAnsi="Times New Roman" w:cs="Times New Roman"/>
          <w:sz w:val="28"/>
          <w:szCs w:val="28"/>
          <w:highlight w:val="white"/>
        </w:rPr>
      </w:pPr>
      <w:hyperlink r:id="rId34">
        <w:r w:rsidRPr="00A746D4">
          <w:rPr>
            <w:rFonts w:ascii="Times New Roman" w:eastAsia="Times New Roman" w:hAnsi="Times New Roman" w:cs="Times New Roman"/>
            <w:color w:val="1155CC"/>
            <w:sz w:val="28"/>
            <w:szCs w:val="28"/>
            <w:highlight w:val="white"/>
            <w:u w:val="single"/>
          </w:rPr>
          <w:t>https://vk.com/fort_f</w:t>
        </w:r>
      </w:hyperlink>
      <w:r w:rsidRPr="00A746D4">
        <w:rPr>
          <w:rFonts w:ascii="Times New Roman" w:eastAsia="Times New Roman" w:hAnsi="Times New Roman" w:cs="Times New Roman"/>
          <w:sz w:val="28"/>
          <w:szCs w:val="28"/>
          <w:highlight w:val="white"/>
        </w:rPr>
        <w:t xml:space="preserve">. Дата обращения: 18 марта 2023. </w:t>
      </w:r>
    </w:p>
    <w:p w14:paraId="1BC841A3" w14:textId="77777777" w:rsidR="004378BE" w:rsidRPr="00A746D4" w:rsidRDefault="00C3799B" w:rsidP="00BC59B5">
      <w:pPr>
        <w:numPr>
          <w:ilvl w:val="0"/>
          <w:numId w:val="4"/>
        </w:numPr>
        <w:shd w:val="clear" w:color="auto" w:fill="FFFFFF"/>
        <w:jc w:val="both"/>
        <w:rPr>
          <w:rFonts w:ascii="Times New Roman" w:eastAsia="Times New Roman" w:hAnsi="Times New Roman" w:cs="Times New Roman"/>
          <w:color w:val="202122"/>
          <w:sz w:val="28"/>
          <w:szCs w:val="28"/>
        </w:rPr>
      </w:pPr>
      <w:r w:rsidRPr="00A746D4">
        <w:rPr>
          <w:rFonts w:ascii="Times New Roman" w:eastAsia="Times New Roman" w:hAnsi="Times New Roman" w:cs="Times New Roman"/>
          <w:color w:val="202122"/>
          <w:sz w:val="28"/>
          <w:szCs w:val="28"/>
          <w:highlight w:val="white"/>
        </w:rPr>
        <w:t xml:space="preserve">Арсеньев </w:t>
      </w:r>
      <w:proofErr w:type="gramStart"/>
      <w:r w:rsidRPr="00A746D4">
        <w:rPr>
          <w:rFonts w:ascii="Times New Roman" w:eastAsia="Times New Roman" w:hAnsi="Times New Roman" w:cs="Times New Roman"/>
          <w:color w:val="202122"/>
          <w:sz w:val="28"/>
          <w:szCs w:val="28"/>
          <w:highlight w:val="white"/>
        </w:rPr>
        <w:t>М..</w:t>
      </w:r>
      <w:proofErr w:type="gramEnd"/>
      <w:r w:rsidRPr="00A746D4">
        <w:rPr>
          <w:rFonts w:ascii="Times New Roman" w:eastAsia="Times New Roman" w:hAnsi="Times New Roman" w:cs="Times New Roman"/>
          <w:color w:val="202122"/>
          <w:sz w:val="28"/>
          <w:szCs w:val="28"/>
          <w:highlight w:val="white"/>
        </w:rPr>
        <w:t xml:space="preserve"> </w:t>
      </w:r>
      <w:hyperlink r:id="rId35" w:anchor="page/1/mode/grid/zoom/1">
        <w:r w:rsidRPr="00A746D4">
          <w:rPr>
            <w:rFonts w:ascii="Times New Roman" w:eastAsia="Times New Roman" w:hAnsi="Times New Roman" w:cs="Times New Roman"/>
            <w:color w:val="3366BB"/>
            <w:sz w:val="28"/>
            <w:szCs w:val="28"/>
            <w:highlight w:val="white"/>
          </w:rPr>
          <w:t>Форт Краснофлотский: (Краткий исторический очерк с приложением архивных материалов Морской исторической комиссии).</w:t>
        </w:r>
      </w:hyperlink>
      <w:r w:rsidRPr="00A746D4">
        <w:rPr>
          <w:rFonts w:ascii="Times New Roman" w:eastAsia="Times New Roman" w:hAnsi="Times New Roman" w:cs="Times New Roman"/>
          <w:color w:val="202122"/>
          <w:sz w:val="28"/>
          <w:szCs w:val="28"/>
          <w:highlight w:val="white"/>
        </w:rPr>
        <w:t xml:space="preserve"> — Л., 1926. — 93 с.</w:t>
      </w:r>
    </w:p>
    <w:p w14:paraId="6C8AC7E1" w14:textId="77777777" w:rsidR="004378BE" w:rsidRPr="00A746D4" w:rsidRDefault="00C3799B" w:rsidP="00BC59B5">
      <w:pPr>
        <w:numPr>
          <w:ilvl w:val="0"/>
          <w:numId w:val="4"/>
        </w:numPr>
        <w:jc w:val="both"/>
        <w:rPr>
          <w:rFonts w:ascii="Times New Roman" w:eastAsia="Times New Roman" w:hAnsi="Times New Roman" w:cs="Times New Roman"/>
          <w:sz w:val="28"/>
          <w:szCs w:val="28"/>
          <w:highlight w:val="white"/>
        </w:rPr>
      </w:pPr>
      <w:hyperlink r:id="rId36">
        <w:r w:rsidRPr="00A746D4">
          <w:rPr>
            <w:rFonts w:ascii="Times New Roman" w:eastAsia="Times New Roman" w:hAnsi="Times New Roman" w:cs="Times New Roman"/>
            <w:color w:val="1155CC"/>
            <w:sz w:val="28"/>
            <w:szCs w:val="28"/>
            <w:highlight w:val="white"/>
            <w:u w:val="single"/>
          </w:rPr>
          <w:t>https://ru.wikipedia.org/wiki/</w:t>
        </w:r>
      </w:hyperlink>
      <w:r w:rsidRPr="00A746D4">
        <w:rPr>
          <w:rFonts w:ascii="Times New Roman" w:eastAsia="Times New Roman" w:hAnsi="Times New Roman" w:cs="Times New Roman"/>
          <w:sz w:val="28"/>
          <w:szCs w:val="28"/>
          <w:highlight w:val="white"/>
        </w:rPr>
        <w:t xml:space="preserve"> </w:t>
      </w:r>
      <w:proofErr w:type="spellStart"/>
      <w:r w:rsidRPr="00A746D4">
        <w:rPr>
          <w:rFonts w:ascii="Times New Roman" w:eastAsia="Times New Roman" w:hAnsi="Times New Roman" w:cs="Times New Roman"/>
          <w:sz w:val="28"/>
          <w:szCs w:val="28"/>
          <w:highlight w:val="white"/>
        </w:rPr>
        <w:t>геокешинг</w:t>
      </w:r>
      <w:proofErr w:type="spellEnd"/>
      <w:r w:rsidRPr="00A746D4">
        <w:rPr>
          <w:rFonts w:ascii="Times New Roman" w:eastAsia="Times New Roman" w:hAnsi="Times New Roman" w:cs="Times New Roman"/>
          <w:sz w:val="28"/>
          <w:szCs w:val="28"/>
          <w:highlight w:val="white"/>
        </w:rPr>
        <w:t>. Дата обращения: 18 марта 2023.</w:t>
      </w:r>
    </w:p>
    <w:p w14:paraId="2322EF63" w14:textId="77777777" w:rsidR="004378BE" w:rsidRPr="00A746D4" w:rsidRDefault="00C3799B" w:rsidP="00BC59B5">
      <w:pPr>
        <w:numPr>
          <w:ilvl w:val="0"/>
          <w:numId w:val="4"/>
        </w:numPr>
        <w:jc w:val="both"/>
        <w:rPr>
          <w:rFonts w:ascii="Times New Roman" w:eastAsia="Times New Roman" w:hAnsi="Times New Roman" w:cs="Times New Roman"/>
          <w:sz w:val="28"/>
          <w:szCs w:val="28"/>
          <w:highlight w:val="white"/>
        </w:rPr>
      </w:pPr>
      <w:hyperlink r:id="rId37">
        <w:r w:rsidRPr="00A746D4">
          <w:rPr>
            <w:rFonts w:ascii="Times New Roman" w:eastAsia="Times New Roman" w:hAnsi="Times New Roman" w:cs="Times New Roman"/>
            <w:color w:val="1155CC"/>
            <w:sz w:val="28"/>
            <w:szCs w:val="28"/>
            <w:highlight w:val="white"/>
            <w:u w:val="single"/>
          </w:rPr>
          <w:t>Информация о ТМ-3-12</w:t>
        </w:r>
      </w:hyperlink>
      <w:r w:rsidRPr="00A746D4">
        <w:rPr>
          <w:rFonts w:ascii="Times New Roman" w:eastAsia="Times New Roman" w:hAnsi="Times New Roman" w:cs="Times New Roman"/>
          <w:sz w:val="28"/>
          <w:szCs w:val="28"/>
          <w:highlight w:val="white"/>
        </w:rPr>
        <w:t>. Дата обращения: 22 марта 2023.</w:t>
      </w:r>
    </w:p>
    <w:p w14:paraId="0E466B21" w14:textId="77777777" w:rsidR="004378BE" w:rsidRPr="00A746D4" w:rsidRDefault="004378BE" w:rsidP="00BC59B5">
      <w:pPr>
        <w:jc w:val="both"/>
        <w:rPr>
          <w:rFonts w:ascii="Times New Roman" w:eastAsia="Times New Roman" w:hAnsi="Times New Roman" w:cs="Times New Roman"/>
          <w:sz w:val="28"/>
          <w:szCs w:val="28"/>
        </w:rPr>
      </w:pPr>
    </w:p>
    <w:sectPr w:rsidR="004378BE" w:rsidRPr="00A746D4">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Gungsuh">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7CAA"/>
    <w:multiLevelType w:val="multilevel"/>
    <w:tmpl w:val="A5D8C6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B70D27"/>
    <w:multiLevelType w:val="multilevel"/>
    <w:tmpl w:val="94A04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E57B04"/>
    <w:multiLevelType w:val="multilevel"/>
    <w:tmpl w:val="52A04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061312"/>
    <w:multiLevelType w:val="multilevel"/>
    <w:tmpl w:val="ADE01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E753860"/>
    <w:multiLevelType w:val="multilevel"/>
    <w:tmpl w:val="F91C6A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7A6FEA"/>
    <w:multiLevelType w:val="multilevel"/>
    <w:tmpl w:val="8BF84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5D972E4"/>
    <w:multiLevelType w:val="multilevel"/>
    <w:tmpl w:val="B0C637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7850588"/>
    <w:multiLevelType w:val="hybridMultilevel"/>
    <w:tmpl w:val="C5C49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DD41B9"/>
    <w:multiLevelType w:val="multilevel"/>
    <w:tmpl w:val="20EC59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5827F24"/>
    <w:multiLevelType w:val="multilevel"/>
    <w:tmpl w:val="B14E7F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D1F0EBB"/>
    <w:multiLevelType w:val="multilevel"/>
    <w:tmpl w:val="BD586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
  </w:num>
  <w:num w:numId="3">
    <w:abstractNumId w:val="5"/>
  </w:num>
  <w:num w:numId="4">
    <w:abstractNumId w:val="4"/>
  </w:num>
  <w:num w:numId="5">
    <w:abstractNumId w:val="0"/>
  </w:num>
  <w:num w:numId="6">
    <w:abstractNumId w:val="8"/>
  </w:num>
  <w:num w:numId="7">
    <w:abstractNumId w:val="9"/>
  </w:num>
  <w:num w:numId="8">
    <w:abstractNumId w:val="3"/>
  </w:num>
  <w:num w:numId="9">
    <w:abstractNumId w:val="10"/>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8BE"/>
    <w:rsid w:val="0021030C"/>
    <w:rsid w:val="00220101"/>
    <w:rsid w:val="004378BE"/>
    <w:rsid w:val="006E487D"/>
    <w:rsid w:val="00A746D4"/>
    <w:rsid w:val="00BC59B5"/>
    <w:rsid w:val="00C37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0F0B9"/>
  <w15:docId w15:val="{A2EC924C-9F1F-46E5-B824-A70163E4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TOC Heading"/>
    <w:basedOn w:val="1"/>
    <w:next w:val="a"/>
    <w:uiPriority w:val="39"/>
    <w:unhideWhenUsed/>
    <w:qFormat/>
    <w:rsid w:val="006E487D"/>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A746D4"/>
    <w:pPr>
      <w:spacing w:after="100"/>
    </w:pPr>
  </w:style>
  <w:style w:type="character" w:styleId="a6">
    <w:name w:val="Hyperlink"/>
    <w:basedOn w:val="a0"/>
    <w:uiPriority w:val="99"/>
    <w:unhideWhenUsed/>
    <w:rsid w:val="00A746D4"/>
    <w:rPr>
      <w:color w:val="0000FF" w:themeColor="hyperlink"/>
      <w:u w:val="single"/>
    </w:rPr>
  </w:style>
  <w:style w:type="paragraph" w:styleId="a7">
    <w:name w:val="List Paragraph"/>
    <w:basedOn w:val="a"/>
    <w:uiPriority w:val="34"/>
    <w:qFormat/>
    <w:rsid w:val="00C379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s://rasp.yandex.ru/bus/saint-petersburg--lebyazhe" TargetMode="External"/><Relationship Id="rId39" Type="http://schemas.openxmlformats.org/officeDocument/2006/relationships/theme" Target="theme/theme1.xml"/><Relationship Id="rId21" Type="http://schemas.openxmlformats.org/officeDocument/2006/relationships/image" Target="media/image10.jpg"/><Relationship Id="rId34" Type="http://schemas.openxmlformats.org/officeDocument/2006/relationships/hyperlink" Target="https://vk.com/fort_f" TargetMode="External"/><Relationship Id="rId7" Type="http://schemas.openxmlformats.org/officeDocument/2006/relationships/hyperlink" Target="https://manymap.io/" TargetMode="External"/><Relationship Id="rId12" Type="http://schemas.openxmlformats.org/officeDocument/2006/relationships/hyperlink" Target="https://vk.com/club22686818"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s://xn--80adbmlupgek4a.xn--p1ai/%D0%BA%D1%80%D0%B0%D1%81%D0%BD%D0%BE%D0%B3%D0%BE%D1%80%D1%81%D0%BA%D0%B8%D0%B9-%D0%BE%D0%B1%D1%80%D1%8B%D0%B2/"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rasp.yandex.ru/bus/saint-petersburg--lebyazhe" TargetMode="External"/><Relationship Id="rId1" Type="http://schemas.openxmlformats.org/officeDocument/2006/relationships/customXml" Target="../customXml/item1.xml"/><Relationship Id="rId6" Type="http://schemas.openxmlformats.org/officeDocument/2006/relationships/hyperlink" Target="https://nakarte.me/" TargetMode="External"/><Relationship Id="rId11" Type="http://schemas.openxmlformats.org/officeDocument/2006/relationships/hyperlink" Target="https://ooptlo.ru/lebyazhij.html" TargetMode="External"/><Relationship Id="rId24" Type="http://schemas.openxmlformats.org/officeDocument/2006/relationships/image" Target="media/image13.jpg"/><Relationship Id="rId32" Type="http://schemas.openxmlformats.org/officeDocument/2006/relationships/hyperlink" Target="http://www.oranienbaum.org/lomonosov/literature-lomonosov-and-lomonosovsky-district/lomonosovsky-district/we-invite-in-lebyazhye/" TargetMode="External"/><Relationship Id="rId37" Type="http://schemas.openxmlformats.org/officeDocument/2006/relationships/hyperlink" Target="https://www.mk.ru/politics/2019/06/09/posledniy-prichal-sukhoputnogo-linkora-istoriya-artustanovki-tm312.html" TargetMode="Externa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hyperlink" Target="https://rasp.yandex.ru/bus/saint-petersburg--lebyazhe" TargetMode="External"/><Relationship Id="rId36" Type="http://schemas.openxmlformats.org/officeDocument/2006/relationships/hyperlink" Target="https://ru.wikipedia.org/wiki/%D0%93%D0%B5%D0%BE%D0%BA%D1%8D%D1%88%D0%B8%D0%BD%D0%B3" TargetMode="External"/><Relationship Id="rId10" Type="http://schemas.openxmlformats.org/officeDocument/2006/relationships/hyperlink" Target="https://manymap.io/map?routes=0OWeQx0" TargetMode="External"/><Relationship Id="rId19" Type="http://schemas.openxmlformats.org/officeDocument/2006/relationships/image" Target="media/image8.jpg"/><Relationship Id="rId31" Type="http://schemas.openxmlformats.org/officeDocument/2006/relationships/hyperlink" Target="https://izi.travel/ru/4ee7-oranienbaumskiy-placdarm/ru" TargetMode="External"/><Relationship Id="rId4" Type="http://schemas.openxmlformats.org/officeDocument/2006/relationships/settings" Target="settings.xml"/><Relationship Id="rId9" Type="http://schemas.openxmlformats.org/officeDocument/2006/relationships/hyperlink" Target="https://nakarte.me/"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hyperlink" Target="https://rasp.yandex.ru/bus/saint-petersburg--lebyazhe" TargetMode="External"/><Relationship Id="rId30" Type="http://schemas.openxmlformats.org/officeDocument/2006/relationships/hyperlink" Target="https://ru.wikipedia.org/wiki/%D0%9F%D0%B0%D0%BC%D1%8F%D1%82%D0%BD%D0%B8%D0%BA_%D1%88%D1%82%D1%83%D1%80%D0%BC%D0%BE%D0%B2%D0%B8%D0%BA%D1%83_%D0%98%D0%BB-2_(%D0%9B%D0%B5%D0%B1%D1%8F%D0%B6%D1%8C%D0%B5)" TargetMode="External"/><Relationship Id="rId35" Type="http://schemas.openxmlformats.org/officeDocument/2006/relationships/hyperlink" Target="http://elib.shpl.ru/ru/nodes/23195-arseniev-m-fort-krasnoflotskiy-kratkiy-istoricheskiy-ocherk-s-prilozheniem-arhivnyh-materialov-morskoy-istoricheskoy-komissii-l-1926" TargetMode="Externa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C3B16-60D9-4977-8702-33EC38702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3626</Words>
  <Characters>20669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Pakhomov</cp:lastModifiedBy>
  <cp:revision>3</cp:revision>
  <dcterms:created xsi:type="dcterms:W3CDTF">2023-03-23T06:51:00Z</dcterms:created>
  <dcterms:modified xsi:type="dcterms:W3CDTF">2023-03-23T07:06:00Z</dcterms:modified>
</cp:coreProperties>
</file>